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2530AC2" w14:textId="3B5018CD" w:rsidR="004F43F0" w:rsidRPr="005F0769" w:rsidRDefault="004F43F0" w:rsidP="008C2595">
      <w:pPr>
        <w:shd w:val="clear" w:color="auto" w:fill="FFFFFF"/>
        <w:spacing w:after="0" w:line="240" w:lineRule="auto"/>
        <w:ind w:right="284"/>
        <w:rPr>
          <w:rFonts w:eastAsia="Times New Roman" w:cstheme="minorHAnsi"/>
          <w:color w:val="222222"/>
          <w:lang w:eastAsia="en-AU"/>
        </w:rPr>
      </w:pPr>
      <w:r w:rsidRPr="005F0769">
        <w:rPr>
          <w:rFonts w:eastAsia="Times New Roman" w:cstheme="minorHAnsi"/>
          <w:noProof/>
          <w:color w:val="2222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C47A0" wp14:editId="1E41F2F7">
                <wp:simplePos x="0" y="0"/>
                <wp:positionH relativeFrom="column">
                  <wp:posOffset>3140299</wp:posOffset>
                </wp:positionH>
                <wp:positionV relativeFrom="paragraph">
                  <wp:posOffset>-121285</wp:posOffset>
                </wp:positionV>
                <wp:extent cx="3292662" cy="723153"/>
                <wp:effectExtent l="0" t="0" r="3175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2662" cy="723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76ED2D" w14:textId="028B0605" w:rsidR="004F43F0" w:rsidRDefault="004F43F0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0BE9A00" wp14:editId="03F47404">
                                  <wp:extent cx="788894" cy="478884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2947" cy="4874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E905B9B" wp14:editId="7CEE520A">
                                  <wp:extent cx="800100" cy="4953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1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2C08A5B" wp14:editId="089486D4">
                                  <wp:extent cx="503406" cy="50494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506" cy="5100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A72B1C7" wp14:editId="7EF950E6">
                                  <wp:extent cx="874395" cy="513976"/>
                                  <wp:effectExtent l="0" t="0" r="1905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77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4395" cy="5139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FBC47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7.25pt;margin-top:-9.55pt;width:259.25pt;height:56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" fillcolor="white [3201]" stroked="f" strokeweight=".5pt">
                <v:textbox>
                  <w:txbxContent>
                    <w:p w14:paraId="0876ED2D" w14:textId="028B0605" w:rsidR="004F43F0" w:rsidRDefault="004F43F0">
                      <w:r>
                        <w:rPr>
                          <w:noProof/>
                        </w:rPr>
                        <w:drawing>
                          <wp:inline distT="0" distB="0" distL="0" distR="0" wp14:anchorId="40BE9A00" wp14:editId="03F47404">
                            <wp:extent cx="788894" cy="478884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2947" cy="4874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E905B9B" wp14:editId="7CEE520A">
                            <wp:extent cx="800100" cy="4953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0100" cy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2C08A5B" wp14:editId="089486D4">
                            <wp:extent cx="503406" cy="50494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506" cy="5100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A72B1C7" wp14:editId="7EF950E6">
                            <wp:extent cx="874395" cy="513976"/>
                            <wp:effectExtent l="0" t="0" r="1905" b="63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774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74395" cy="51397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2E0C">
        <w:rPr>
          <w:rFonts w:eastAsia="Times New Roman" w:cstheme="minorHAnsi"/>
          <w:color w:val="222222"/>
          <w:lang w:eastAsia="en-AU"/>
        </w:rPr>
        <w:t>Refugee Sector</w:t>
      </w:r>
      <w:r w:rsidRPr="005F0769">
        <w:rPr>
          <w:rFonts w:eastAsia="Times New Roman" w:cstheme="minorHAnsi"/>
          <w:color w:val="222222"/>
          <w:lang w:eastAsia="en-AU"/>
        </w:rPr>
        <w:t xml:space="preserve"> </w:t>
      </w:r>
      <w:r w:rsidR="007B6DDE" w:rsidRPr="005F0769">
        <w:rPr>
          <w:rFonts w:eastAsia="Times New Roman" w:cstheme="minorHAnsi"/>
          <w:color w:val="222222"/>
          <w:lang w:eastAsia="en-AU"/>
        </w:rPr>
        <w:t>Letter Blitz</w:t>
      </w:r>
    </w:p>
    <w:p w14:paraId="2F17E1F9" w14:textId="6312BB0E" w:rsidR="004F43F0" w:rsidRPr="008C2595" w:rsidRDefault="004F43F0" w:rsidP="008C2595">
      <w:pPr>
        <w:shd w:val="clear" w:color="auto" w:fill="FFFFFF"/>
        <w:spacing w:after="0" w:line="240" w:lineRule="auto"/>
        <w:ind w:right="284"/>
        <w:rPr>
          <w:rFonts w:eastAsia="Times New Roman" w:cstheme="minorHAnsi"/>
          <w:color w:val="222222"/>
          <w:lang w:eastAsia="en-AU"/>
        </w:rPr>
      </w:pPr>
    </w:p>
    <w:p w14:paraId="74D8A3B9" w14:textId="2B4E515B" w:rsidR="009A505B" w:rsidRDefault="004F43F0" w:rsidP="008C2595">
      <w:pPr>
        <w:shd w:val="clear" w:color="auto" w:fill="FFFFFF"/>
        <w:spacing w:after="0" w:line="240" w:lineRule="auto"/>
        <w:ind w:right="284"/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</w:pPr>
      <w:r w:rsidRPr="005F0769"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  <w:t xml:space="preserve">Issue </w:t>
      </w:r>
      <w:r w:rsidR="002F2E0C"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  <w:t>for</w:t>
      </w:r>
      <w:r w:rsidR="00CC6A92"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  <w:t xml:space="preserve"> June</w:t>
      </w:r>
      <w:r w:rsidR="002F2E0C"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  <w:t xml:space="preserve"> 202</w:t>
      </w:r>
      <w:r w:rsidR="00CC6A92"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  <w:t>2</w:t>
      </w:r>
      <w:r w:rsidR="00A22BF6" w:rsidRPr="005F0769"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  <w:t xml:space="preserve">: </w:t>
      </w:r>
    </w:p>
    <w:p w14:paraId="0B4F3B53" w14:textId="352C4CA3" w:rsidR="004F43F0" w:rsidRPr="008C2595" w:rsidRDefault="00A374C5" w:rsidP="009A505B">
      <w:pPr>
        <w:shd w:val="clear" w:color="auto" w:fill="FFFFFF"/>
        <w:spacing w:after="0" w:line="240" w:lineRule="auto"/>
        <w:ind w:right="284"/>
        <w:rPr>
          <w:rFonts w:eastAsia="Times New Roman" w:cstheme="minorHAnsi"/>
          <w:color w:val="222222"/>
          <w:lang w:eastAsia="en-AU"/>
        </w:rPr>
      </w:pPr>
      <w:r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  <w:t xml:space="preserve">Converting </w:t>
      </w:r>
      <w:r w:rsidR="00207A3B"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  <w:t xml:space="preserve">TPVs &amp; SHEVs </w:t>
      </w:r>
      <w:r w:rsidR="00207A3B"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  <w:tab/>
      </w:r>
      <w:r w:rsidR="00207A3B"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  <w:tab/>
      </w:r>
      <w:r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  <w:t xml:space="preserve"> </w:t>
      </w:r>
      <w:r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  <w:tab/>
      </w:r>
      <w:r w:rsidR="009A505B"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  <w:tab/>
      </w:r>
      <w:r w:rsidR="004F43F0" w:rsidRPr="008C2595">
        <w:rPr>
          <w:rFonts w:eastAsia="Times New Roman" w:cstheme="minorHAnsi"/>
          <w:color w:val="222222"/>
          <w:lang w:eastAsia="en-AU"/>
        </w:rPr>
        <w:t>Supported by ARAN, RAR, G4R, &amp; NARN</w:t>
      </w:r>
    </w:p>
    <w:p w14:paraId="5EBDDD4E" w14:textId="77777777" w:rsidR="00466CD5" w:rsidRDefault="00466CD5" w:rsidP="00466CD5">
      <w:pPr>
        <w:shd w:val="clear" w:color="auto" w:fill="FFFFFF"/>
        <w:spacing w:after="0" w:line="240" w:lineRule="auto"/>
        <w:ind w:right="284"/>
        <w:rPr>
          <w:rFonts w:eastAsia="Times New Roman" w:cstheme="minorHAnsi"/>
          <w:b/>
          <w:bCs/>
          <w:color w:val="222222"/>
          <w:lang w:eastAsia="en-AU"/>
        </w:rPr>
      </w:pPr>
    </w:p>
    <w:p w14:paraId="345C545A" w14:textId="31F24FC6" w:rsidR="00466CD5" w:rsidRDefault="00466CD5" w:rsidP="00466CD5">
      <w:pPr>
        <w:shd w:val="clear" w:color="auto" w:fill="FFFFFF"/>
        <w:spacing w:after="0" w:line="240" w:lineRule="auto"/>
        <w:ind w:right="284"/>
        <w:rPr>
          <w:rFonts w:eastAsia="Times New Roman" w:cstheme="minorHAnsi"/>
          <w:b/>
          <w:bCs/>
          <w:color w:val="222222"/>
          <w:lang w:eastAsia="en-AU"/>
        </w:rPr>
      </w:pPr>
      <w:r w:rsidRPr="005A117E">
        <w:rPr>
          <w:rFonts w:eastAsia="Times New Roman" w:cstheme="minorHAnsi"/>
          <w:b/>
          <w:bCs/>
          <w:color w:val="222222"/>
          <w:lang w:eastAsia="en-AU"/>
        </w:rPr>
        <w:t xml:space="preserve">Available to download at - </w:t>
      </w:r>
      <w:hyperlink r:id="rId15" w:history="1">
        <w:r w:rsidR="0080476A" w:rsidRPr="00084891">
          <w:rPr>
            <w:rStyle w:val="Hyperlink"/>
            <w:rFonts w:eastAsia="Times New Roman" w:cstheme="minorHAnsi"/>
            <w:b/>
            <w:bCs/>
            <w:lang w:eastAsia="en-AU"/>
          </w:rPr>
          <w:t>https://ruralaustraliansforrefugees.org.au/write-a-letter</w:t>
        </w:r>
      </w:hyperlink>
    </w:p>
    <w:p w14:paraId="325F9708" w14:textId="77777777" w:rsidR="0080476A" w:rsidRPr="005A117E" w:rsidRDefault="0080476A" w:rsidP="00466CD5">
      <w:pPr>
        <w:shd w:val="clear" w:color="auto" w:fill="FFFFFF"/>
        <w:spacing w:after="0" w:line="240" w:lineRule="auto"/>
        <w:ind w:right="284"/>
        <w:rPr>
          <w:rFonts w:eastAsia="Times New Roman" w:cstheme="minorHAnsi"/>
          <w:b/>
          <w:bCs/>
          <w:color w:val="222222"/>
          <w:lang w:eastAsia="en-AU"/>
        </w:rPr>
      </w:pPr>
    </w:p>
    <w:p w14:paraId="68E5BAB8" w14:textId="77777777" w:rsidR="004F43F0" w:rsidRPr="008C2595" w:rsidRDefault="004F43F0" w:rsidP="00C26335">
      <w:pPr>
        <w:pBdr>
          <w:bottom w:val="single" w:sz="18" w:space="1" w:color="auto"/>
        </w:pBdr>
        <w:shd w:val="clear" w:color="auto" w:fill="FFFFFF"/>
        <w:spacing w:after="0" w:line="240" w:lineRule="auto"/>
        <w:ind w:right="284"/>
        <w:rPr>
          <w:rFonts w:eastAsia="Times New Roman" w:cstheme="minorHAnsi"/>
          <w:color w:val="222222"/>
          <w:lang w:eastAsia="en-AU"/>
        </w:rPr>
      </w:pPr>
    </w:p>
    <w:p w14:paraId="29C4F9D2" w14:textId="77777777" w:rsidR="004F43F0" w:rsidRPr="008C2595" w:rsidRDefault="004F43F0" w:rsidP="008C2595">
      <w:pPr>
        <w:shd w:val="clear" w:color="auto" w:fill="FFFFFF"/>
        <w:spacing w:after="0" w:line="240" w:lineRule="auto"/>
        <w:ind w:right="142"/>
        <w:rPr>
          <w:rFonts w:eastAsia="Times New Roman" w:cstheme="minorHAnsi"/>
          <w:color w:val="222222"/>
          <w:lang w:eastAsia="en-AU"/>
        </w:rPr>
      </w:pPr>
    </w:p>
    <w:p w14:paraId="19015892" w14:textId="2EF78F1A" w:rsidR="00BF4C57" w:rsidRPr="00A374C5" w:rsidRDefault="00A374C5" w:rsidP="00A374C5">
      <w:pPr>
        <w:shd w:val="clear" w:color="auto" w:fill="FFFFFF"/>
        <w:spacing w:after="0" w:line="240" w:lineRule="auto"/>
        <w:ind w:right="142"/>
        <w:jc w:val="center"/>
        <w:rPr>
          <w:rFonts w:eastAsia="Times New Roman" w:cstheme="minorHAnsi"/>
          <w:sz w:val="28"/>
          <w:szCs w:val="28"/>
          <w:lang w:eastAsia="en-AU"/>
        </w:rPr>
      </w:pPr>
      <w:r>
        <w:rPr>
          <w:rFonts w:cstheme="minorHAnsi"/>
          <w:i/>
          <w:iCs/>
          <w:noProof/>
          <w:color w:val="FF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9B774" wp14:editId="140E35D7">
                <wp:simplePos x="0" y="0"/>
                <wp:positionH relativeFrom="column">
                  <wp:posOffset>386080</wp:posOffset>
                </wp:positionH>
                <wp:positionV relativeFrom="paragraph">
                  <wp:posOffset>1789430</wp:posOffset>
                </wp:positionV>
                <wp:extent cx="5447462" cy="567568"/>
                <wp:effectExtent l="38100" t="647700" r="20320" b="652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20392">
                          <a:off x="0" y="0"/>
                          <a:ext cx="5447462" cy="5675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47000"/>
                          </a:schemeClr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E535D04" w14:textId="1D9651A9" w:rsidR="00A374C5" w:rsidRPr="00D80706" w:rsidRDefault="00D80706" w:rsidP="005019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5B9BD5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5B9BD5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ISSUE</w:t>
                            </w:r>
                            <w:r w:rsidR="005019F6">
                              <w:rPr>
                                <w:b/>
                                <w:bCs/>
                                <w:color w:val="5B9BD5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Pr="00D80706">
                              <w:rPr>
                                <w:b/>
                                <w:bCs/>
                                <w:color w:val="5B9BD5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PERMANENT</w:t>
                            </w:r>
                            <w:r w:rsidR="005019F6">
                              <w:rPr>
                                <w:b/>
                                <w:bCs/>
                                <w:color w:val="5B9BD5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Pr="00D80706">
                              <w:rPr>
                                <w:b/>
                                <w:bCs/>
                                <w:color w:val="5B9BD5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PROTECTION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39B774" id="Text Box 10" o:spid="_x0000_s1027" type="#_x0000_t202" style="position:absolute;left:0;text-align:left;margin-left:30.4pt;margin-top:140.9pt;width:428.95pt;height:44.7pt;rotation:-85154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" fillcolor="#f2f2f2 [3052]" strokecolor="red" strokeweight="4.5pt">
                <v:fill opacity="30840f"/>
                <v:textbox>
                  <w:txbxContent>
                    <w:p w14:paraId="3E535D04" w14:textId="1D9651A9" w:rsidR="00A374C5" w:rsidRPr="00D80706" w:rsidRDefault="00D80706" w:rsidP="005019F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5B9BD5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5B9BD5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ISSUE</w:t>
                      </w:r>
                      <w:r w:rsidR="005019F6">
                        <w:rPr>
                          <w:b/>
                          <w:bCs/>
                          <w:color w:val="5B9BD5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r w:rsidRPr="00D80706">
                        <w:rPr>
                          <w:b/>
                          <w:bCs/>
                          <w:color w:val="5B9BD5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PERMANENT</w:t>
                      </w:r>
                      <w:r w:rsidR="005019F6">
                        <w:rPr>
                          <w:b/>
                          <w:bCs/>
                          <w:color w:val="5B9BD5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r w:rsidRPr="00D80706">
                        <w:rPr>
                          <w:b/>
                          <w:bCs/>
                          <w:color w:val="5B9BD5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PROTECTION</w:t>
                      </w:r>
                    </w:p>
                  </w:txbxContent>
                </v:textbox>
              </v:shape>
            </w:pict>
          </mc:Fallback>
        </mc:AlternateContent>
      </w:r>
      <w:r w:rsidR="008F3299">
        <w:rPr>
          <w:rFonts w:cstheme="minorHAnsi"/>
          <w:i/>
          <w:iCs/>
          <w:noProof/>
          <w:color w:val="FF0000"/>
          <w:sz w:val="28"/>
          <w:szCs w:val="28"/>
          <w:lang w:val="en-GB" w:eastAsia="en-GB"/>
        </w:rPr>
        <w:drawing>
          <wp:inline distT="0" distB="0" distL="0" distR="0" wp14:anchorId="793EB4C7" wp14:editId="42621785">
            <wp:extent cx="3810000" cy="2133599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919" cy="214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43E8E" w14:textId="482D0F39" w:rsidR="00BF4C57" w:rsidRDefault="00BF4C57" w:rsidP="00BF4C57">
      <w:pPr>
        <w:pBdr>
          <w:bottom w:val="single" w:sz="4" w:space="1" w:color="auto"/>
        </w:pBdr>
        <w:shd w:val="clear" w:color="auto" w:fill="FFFFFF"/>
        <w:spacing w:after="0" w:line="240" w:lineRule="auto"/>
        <w:ind w:right="142"/>
        <w:rPr>
          <w:rFonts w:eastAsia="Times New Roman" w:cstheme="minorHAnsi"/>
          <w:color w:val="222222"/>
          <w:lang w:eastAsia="en-AU"/>
        </w:rPr>
      </w:pPr>
    </w:p>
    <w:p w14:paraId="03ADE99C" w14:textId="41E7A85D" w:rsidR="005019F6" w:rsidRDefault="005019F6" w:rsidP="00BF4C57">
      <w:pPr>
        <w:pBdr>
          <w:bottom w:val="single" w:sz="4" w:space="1" w:color="auto"/>
        </w:pBdr>
        <w:shd w:val="clear" w:color="auto" w:fill="FFFFFF"/>
        <w:spacing w:after="0" w:line="240" w:lineRule="auto"/>
        <w:ind w:right="142"/>
        <w:rPr>
          <w:rFonts w:eastAsia="Times New Roman" w:cstheme="minorHAnsi"/>
          <w:color w:val="222222"/>
          <w:lang w:eastAsia="en-AU"/>
        </w:rPr>
      </w:pPr>
    </w:p>
    <w:p w14:paraId="6F32D571" w14:textId="0C335234" w:rsidR="005019F6" w:rsidRDefault="005019F6" w:rsidP="00BF4C57">
      <w:pPr>
        <w:pBdr>
          <w:bottom w:val="single" w:sz="4" w:space="1" w:color="auto"/>
        </w:pBdr>
        <w:shd w:val="clear" w:color="auto" w:fill="FFFFFF"/>
        <w:spacing w:after="0" w:line="240" w:lineRule="auto"/>
        <w:ind w:right="142"/>
        <w:rPr>
          <w:rFonts w:eastAsia="Times New Roman" w:cstheme="minorHAnsi"/>
          <w:color w:val="222222"/>
          <w:lang w:eastAsia="en-AU"/>
        </w:rPr>
      </w:pPr>
    </w:p>
    <w:p w14:paraId="27E55C00" w14:textId="25072DF0" w:rsidR="005019F6" w:rsidRDefault="005019F6" w:rsidP="00BF4C57">
      <w:pPr>
        <w:pBdr>
          <w:bottom w:val="single" w:sz="4" w:space="1" w:color="auto"/>
        </w:pBdr>
        <w:shd w:val="clear" w:color="auto" w:fill="FFFFFF"/>
        <w:spacing w:after="0" w:line="240" w:lineRule="auto"/>
        <w:ind w:right="142"/>
        <w:rPr>
          <w:rFonts w:eastAsia="Times New Roman" w:cstheme="minorHAnsi"/>
          <w:color w:val="222222"/>
          <w:lang w:eastAsia="en-AU"/>
        </w:rPr>
      </w:pPr>
    </w:p>
    <w:p w14:paraId="1F7A2409" w14:textId="7118BA3D" w:rsidR="005019F6" w:rsidRDefault="005019F6" w:rsidP="00BF4C57">
      <w:pPr>
        <w:pBdr>
          <w:bottom w:val="single" w:sz="4" w:space="1" w:color="auto"/>
        </w:pBdr>
        <w:shd w:val="clear" w:color="auto" w:fill="FFFFFF"/>
        <w:spacing w:after="0" w:line="240" w:lineRule="auto"/>
        <w:ind w:right="142"/>
        <w:rPr>
          <w:rFonts w:eastAsia="Times New Roman" w:cstheme="minorHAnsi"/>
          <w:color w:val="222222"/>
          <w:lang w:eastAsia="en-AU"/>
        </w:rPr>
      </w:pPr>
    </w:p>
    <w:p w14:paraId="5CADB7A3" w14:textId="77777777" w:rsidR="005019F6" w:rsidRDefault="005019F6" w:rsidP="00BF4C57">
      <w:pPr>
        <w:pBdr>
          <w:bottom w:val="single" w:sz="4" w:space="1" w:color="auto"/>
        </w:pBdr>
        <w:shd w:val="clear" w:color="auto" w:fill="FFFFFF"/>
        <w:spacing w:after="0" w:line="240" w:lineRule="auto"/>
        <w:ind w:right="142"/>
        <w:rPr>
          <w:rFonts w:eastAsia="Times New Roman" w:cstheme="minorHAnsi"/>
          <w:color w:val="222222"/>
          <w:lang w:eastAsia="en-AU"/>
        </w:rPr>
      </w:pPr>
    </w:p>
    <w:p w14:paraId="45FEA01E" w14:textId="77777777" w:rsidR="005019F6" w:rsidRDefault="005019F6" w:rsidP="00BF4C57">
      <w:pPr>
        <w:pBdr>
          <w:bottom w:val="single" w:sz="4" w:space="1" w:color="auto"/>
        </w:pBdr>
        <w:shd w:val="clear" w:color="auto" w:fill="FFFFFF"/>
        <w:spacing w:after="0" w:line="240" w:lineRule="auto"/>
        <w:ind w:right="142"/>
        <w:rPr>
          <w:rFonts w:eastAsia="Times New Roman" w:cstheme="minorHAnsi"/>
          <w:color w:val="222222"/>
          <w:lang w:eastAsia="en-AU"/>
        </w:rPr>
      </w:pPr>
    </w:p>
    <w:p w14:paraId="3DD1B53F" w14:textId="77777777" w:rsidR="00BF4C57" w:rsidRDefault="00BF4C57" w:rsidP="008C2595">
      <w:pPr>
        <w:shd w:val="clear" w:color="auto" w:fill="FFFFFF"/>
        <w:spacing w:after="0" w:line="240" w:lineRule="auto"/>
        <w:ind w:right="142"/>
        <w:rPr>
          <w:rFonts w:eastAsia="Times New Roman" w:cstheme="minorHAnsi"/>
          <w:color w:val="222222"/>
          <w:lang w:eastAsia="en-AU"/>
        </w:rPr>
      </w:pPr>
    </w:p>
    <w:p w14:paraId="08424333" w14:textId="77777777" w:rsidR="005019F6" w:rsidRDefault="005019F6" w:rsidP="008C2595">
      <w:pPr>
        <w:shd w:val="clear" w:color="auto" w:fill="FFFFFF"/>
        <w:spacing w:after="0" w:line="240" w:lineRule="auto"/>
        <w:ind w:right="142"/>
        <w:rPr>
          <w:rFonts w:eastAsia="Times New Roman" w:cstheme="minorHAnsi"/>
          <w:color w:val="222222"/>
          <w:lang w:eastAsia="en-AU"/>
        </w:rPr>
      </w:pPr>
    </w:p>
    <w:p w14:paraId="0E4CD356" w14:textId="6E0671A2" w:rsidR="004F43F0" w:rsidRPr="008C2595" w:rsidRDefault="004F43F0" w:rsidP="008C2595">
      <w:pPr>
        <w:shd w:val="clear" w:color="auto" w:fill="FFFFFF"/>
        <w:spacing w:after="0" w:line="240" w:lineRule="auto"/>
        <w:ind w:right="142"/>
        <w:rPr>
          <w:rFonts w:eastAsia="Times New Roman" w:cstheme="minorHAnsi"/>
          <w:color w:val="222222"/>
          <w:lang w:eastAsia="en-AU"/>
        </w:rPr>
      </w:pPr>
      <w:r w:rsidRPr="008C2595">
        <w:rPr>
          <w:rFonts w:eastAsia="Times New Roman" w:cstheme="minorHAnsi"/>
          <w:color w:val="222222"/>
          <w:lang w:eastAsia="en-AU"/>
        </w:rPr>
        <w:t>Included</w:t>
      </w:r>
      <w:r w:rsidR="007B6DDE" w:rsidRPr="008C2595">
        <w:rPr>
          <w:rFonts w:eastAsia="Times New Roman" w:cstheme="minorHAnsi"/>
          <w:color w:val="222222"/>
          <w:lang w:eastAsia="en-AU"/>
        </w:rPr>
        <w:t xml:space="preserve"> </w:t>
      </w:r>
      <w:r w:rsidRPr="008C2595">
        <w:rPr>
          <w:rFonts w:eastAsia="Times New Roman" w:cstheme="minorHAnsi"/>
          <w:color w:val="222222"/>
          <w:lang w:eastAsia="en-AU"/>
        </w:rPr>
        <w:t xml:space="preserve">in this kit </w:t>
      </w:r>
      <w:r w:rsidR="007B6DDE" w:rsidRPr="008C2595">
        <w:rPr>
          <w:rFonts w:eastAsia="Times New Roman" w:cstheme="minorHAnsi"/>
          <w:color w:val="222222"/>
          <w:lang w:eastAsia="en-AU"/>
        </w:rPr>
        <w:t xml:space="preserve">is the information you </w:t>
      </w:r>
      <w:r w:rsidRPr="008C2595">
        <w:rPr>
          <w:rFonts w:eastAsia="Times New Roman" w:cstheme="minorHAnsi"/>
          <w:color w:val="222222"/>
          <w:lang w:eastAsia="en-AU"/>
        </w:rPr>
        <w:t xml:space="preserve">need </w:t>
      </w:r>
      <w:r w:rsidR="007B6DDE" w:rsidRPr="008C2595">
        <w:rPr>
          <w:rFonts w:eastAsia="Times New Roman" w:cstheme="minorHAnsi"/>
          <w:color w:val="222222"/>
          <w:lang w:eastAsia="en-AU"/>
        </w:rPr>
        <w:t xml:space="preserve">to create your own letters or use the proformas </w:t>
      </w:r>
    </w:p>
    <w:p w14:paraId="131E7DC8" w14:textId="77777777" w:rsidR="004F43F0" w:rsidRPr="008C2595" w:rsidRDefault="004F43F0" w:rsidP="008C2595">
      <w:pPr>
        <w:pStyle w:val="ListParagraph"/>
        <w:spacing w:after="0" w:line="240" w:lineRule="auto"/>
        <w:ind w:left="780"/>
        <w:rPr>
          <w:rFonts w:cstheme="minorHAnsi"/>
        </w:rPr>
      </w:pPr>
    </w:p>
    <w:p w14:paraId="13CC2A7D" w14:textId="77777777" w:rsidR="004F43F0" w:rsidRPr="008C2595" w:rsidRDefault="004F43F0" w:rsidP="008C259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8C2595">
        <w:rPr>
          <w:rFonts w:cstheme="minorHAnsi"/>
        </w:rPr>
        <w:t>Guide and Background notes prepared by ARAN’s Letter Writing Network.</w:t>
      </w:r>
    </w:p>
    <w:p w14:paraId="1A86C62B" w14:textId="4D66A41A" w:rsidR="004F43F0" w:rsidRPr="008C2595" w:rsidRDefault="004F43F0" w:rsidP="008C259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8C2595">
        <w:rPr>
          <w:rFonts w:cstheme="minorHAnsi"/>
        </w:rPr>
        <w:t>2 proforma letters that you can copy (and personalise) to send by post or email.</w:t>
      </w:r>
    </w:p>
    <w:p w14:paraId="3F6D2169" w14:textId="77777777" w:rsidR="004F43F0" w:rsidRPr="008C2595" w:rsidRDefault="004F43F0" w:rsidP="008C259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8C2595">
        <w:rPr>
          <w:rFonts w:cstheme="minorHAnsi"/>
        </w:rPr>
        <w:t>Postal Addresses for MPs and Senators</w:t>
      </w:r>
    </w:p>
    <w:p w14:paraId="58A77F0D" w14:textId="13A8C5EF" w:rsidR="004F43F0" w:rsidRPr="008C2595" w:rsidRDefault="004F43F0" w:rsidP="008C259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8C2595">
        <w:rPr>
          <w:rFonts w:cstheme="minorHAnsi"/>
        </w:rPr>
        <w:t>Email addresses for MPs and Senators</w:t>
      </w:r>
    </w:p>
    <w:p w14:paraId="5C8B1C08" w14:textId="77777777" w:rsidR="004F43F0" w:rsidRPr="008C2595" w:rsidRDefault="004F43F0" w:rsidP="008C2595">
      <w:pPr>
        <w:spacing w:after="0" w:line="240" w:lineRule="auto"/>
        <w:rPr>
          <w:rFonts w:cstheme="minorHAnsi"/>
        </w:rPr>
      </w:pPr>
    </w:p>
    <w:p w14:paraId="7964FE38" w14:textId="27D63511" w:rsidR="004F43F0" w:rsidRDefault="004F43F0" w:rsidP="008C2595">
      <w:pPr>
        <w:spacing w:after="0" w:line="240" w:lineRule="auto"/>
        <w:rPr>
          <w:rFonts w:cstheme="minorHAnsi"/>
          <w:b/>
          <w:bCs/>
          <w:color w:val="0606BA"/>
        </w:rPr>
      </w:pPr>
      <w:r w:rsidRPr="008C2595">
        <w:rPr>
          <w:rFonts w:cstheme="minorHAnsi"/>
          <w:b/>
          <w:bCs/>
          <w:color w:val="0606BA"/>
        </w:rPr>
        <w:t xml:space="preserve">Personalised letters are best – </w:t>
      </w:r>
    </w:p>
    <w:p w14:paraId="76578C87" w14:textId="77777777" w:rsidR="00380F0D" w:rsidRPr="008C2595" w:rsidRDefault="00380F0D" w:rsidP="00380F0D">
      <w:pPr>
        <w:spacing w:after="0" w:line="240" w:lineRule="auto"/>
        <w:rPr>
          <w:rFonts w:cstheme="minorHAnsi"/>
          <w:b/>
          <w:bCs/>
          <w:color w:val="0606BA"/>
        </w:rPr>
      </w:pPr>
    </w:p>
    <w:p w14:paraId="17B716F3" w14:textId="77777777" w:rsidR="00380F0D" w:rsidRDefault="00380F0D" w:rsidP="00380F0D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  <w:r>
        <w:rPr>
          <w:rFonts w:eastAsia="Times New Roman" w:cstheme="minorHAnsi"/>
          <w:color w:val="222222"/>
          <w:lang w:eastAsia="en-AU"/>
        </w:rPr>
        <w:t xml:space="preserve">You might like to use the </w:t>
      </w:r>
      <w:r w:rsidRPr="00C922EE">
        <w:rPr>
          <w:rFonts w:eastAsia="Times New Roman" w:cstheme="minorHAnsi"/>
          <w:b/>
          <w:bCs/>
          <w:color w:val="222222"/>
          <w:lang w:eastAsia="en-AU"/>
        </w:rPr>
        <w:t>AIDA</w:t>
      </w:r>
      <w:r>
        <w:rPr>
          <w:rFonts w:eastAsia="Times New Roman" w:cstheme="minorHAnsi"/>
          <w:color w:val="222222"/>
          <w:lang w:eastAsia="en-AU"/>
        </w:rPr>
        <w:t xml:space="preserve"> principle</w:t>
      </w:r>
    </w:p>
    <w:p w14:paraId="65F81E26" w14:textId="77777777" w:rsidR="00380F0D" w:rsidRDefault="00380F0D" w:rsidP="00380F0D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</w:p>
    <w:p w14:paraId="7AA988A5" w14:textId="77777777" w:rsidR="00380F0D" w:rsidRDefault="00380F0D" w:rsidP="00380F0D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  <w:r w:rsidRPr="00875D19">
        <w:rPr>
          <w:rFonts w:eastAsia="Times New Roman" w:cstheme="minorHAnsi"/>
          <w:b/>
          <w:bCs/>
          <w:color w:val="222222"/>
          <w:lang w:eastAsia="en-AU"/>
        </w:rPr>
        <w:t>A - Attention</w:t>
      </w:r>
      <w:r w:rsidRPr="00C922EE">
        <w:rPr>
          <w:rFonts w:eastAsia="Times New Roman" w:cstheme="minorHAnsi"/>
          <w:color w:val="222222"/>
          <w:lang w:eastAsia="en-AU"/>
        </w:rPr>
        <w:t xml:space="preserve"> - grab the recipient's attention. Say something positive about the reader that is directed towards the focus of your letter. Stimulate the recipient's curiosity</w:t>
      </w:r>
    </w:p>
    <w:p w14:paraId="7F5194EE" w14:textId="77777777" w:rsidR="00380F0D" w:rsidRPr="00C922EE" w:rsidRDefault="00380F0D" w:rsidP="00380F0D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  <w:r w:rsidRPr="00875D19">
        <w:rPr>
          <w:rFonts w:eastAsia="Times New Roman" w:cstheme="minorHAnsi"/>
          <w:b/>
          <w:bCs/>
          <w:color w:val="222222"/>
          <w:lang w:eastAsia="en-AU"/>
        </w:rPr>
        <w:t>I - Interest</w:t>
      </w:r>
      <w:r>
        <w:rPr>
          <w:rFonts w:eastAsia="Times New Roman" w:cstheme="minorHAnsi"/>
          <w:color w:val="222222"/>
          <w:lang w:eastAsia="en-AU"/>
        </w:rPr>
        <w:t xml:space="preserve"> &amp; </w:t>
      </w:r>
      <w:r w:rsidRPr="00C922EE">
        <w:rPr>
          <w:rFonts w:eastAsia="Times New Roman" w:cstheme="minorHAnsi"/>
          <w:b/>
          <w:bCs/>
          <w:color w:val="222222"/>
          <w:lang w:eastAsia="en-AU"/>
        </w:rPr>
        <w:t>Information</w:t>
      </w:r>
      <w:r w:rsidRPr="00C922EE">
        <w:rPr>
          <w:rFonts w:eastAsia="Times New Roman" w:cstheme="minorHAnsi"/>
          <w:color w:val="222222"/>
          <w:lang w:eastAsia="en-AU"/>
        </w:rPr>
        <w:t xml:space="preserve"> </w:t>
      </w:r>
      <w:r>
        <w:rPr>
          <w:rFonts w:eastAsia="Times New Roman" w:cstheme="minorHAnsi"/>
          <w:color w:val="222222"/>
          <w:lang w:eastAsia="en-AU"/>
        </w:rPr>
        <w:t xml:space="preserve">- encourage the </w:t>
      </w:r>
      <w:r w:rsidRPr="00C922EE">
        <w:rPr>
          <w:rFonts w:eastAsia="Times New Roman" w:cstheme="minorHAnsi"/>
          <w:color w:val="222222"/>
          <w:lang w:eastAsia="en-AU"/>
        </w:rPr>
        <w:t>recipient to read on.</w:t>
      </w:r>
    </w:p>
    <w:p w14:paraId="51AC2994" w14:textId="77777777" w:rsidR="00380F0D" w:rsidRPr="00C922EE" w:rsidRDefault="00380F0D" w:rsidP="00380F0D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  <w:r w:rsidRPr="00875D19">
        <w:rPr>
          <w:rFonts w:eastAsia="Times New Roman" w:cstheme="minorHAnsi"/>
          <w:b/>
          <w:bCs/>
          <w:color w:val="222222"/>
          <w:lang w:eastAsia="en-AU"/>
        </w:rPr>
        <w:t>D - Desire</w:t>
      </w:r>
      <w:r w:rsidRPr="00C922EE">
        <w:rPr>
          <w:rFonts w:eastAsia="Times New Roman" w:cstheme="minorHAnsi"/>
          <w:color w:val="222222"/>
          <w:lang w:eastAsia="en-AU"/>
        </w:rPr>
        <w:t xml:space="preserve"> - </w:t>
      </w:r>
      <w:r>
        <w:rPr>
          <w:rFonts w:eastAsia="Times New Roman" w:cstheme="minorHAnsi"/>
          <w:color w:val="222222"/>
          <w:lang w:eastAsia="en-AU"/>
        </w:rPr>
        <w:t>G</w:t>
      </w:r>
      <w:r w:rsidRPr="00C922EE">
        <w:rPr>
          <w:rFonts w:eastAsia="Times New Roman" w:cstheme="minorHAnsi"/>
          <w:color w:val="222222"/>
          <w:lang w:eastAsia="en-AU"/>
        </w:rPr>
        <w:t xml:space="preserve">etting the reader to want to do what you are seeking </w:t>
      </w:r>
      <w:r>
        <w:rPr>
          <w:rFonts w:eastAsia="Times New Roman" w:cstheme="minorHAnsi"/>
          <w:color w:val="222222"/>
          <w:lang w:eastAsia="en-AU"/>
        </w:rPr>
        <w:t>-</w:t>
      </w:r>
      <w:r w:rsidRPr="00C922EE">
        <w:rPr>
          <w:rFonts w:eastAsia="Times New Roman" w:cstheme="minorHAnsi"/>
          <w:color w:val="222222"/>
          <w:lang w:eastAsia="en-AU"/>
        </w:rPr>
        <w:t xml:space="preserve"> in their interest to do so. </w:t>
      </w:r>
    </w:p>
    <w:p w14:paraId="79F45803" w14:textId="77777777" w:rsidR="00380F0D" w:rsidRPr="00C922EE" w:rsidRDefault="00380F0D" w:rsidP="00380F0D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  <w:r w:rsidRPr="00875D19">
        <w:rPr>
          <w:rFonts w:eastAsia="Times New Roman" w:cstheme="minorHAnsi"/>
          <w:b/>
          <w:bCs/>
          <w:color w:val="222222"/>
          <w:lang w:eastAsia="en-AU"/>
        </w:rPr>
        <w:t>A - Action</w:t>
      </w:r>
      <w:r w:rsidRPr="00C922EE">
        <w:rPr>
          <w:rFonts w:eastAsia="Times New Roman" w:cstheme="minorHAnsi"/>
          <w:color w:val="222222"/>
          <w:lang w:eastAsia="en-AU"/>
        </w:rPr>
        <w:t xml:space="preserve"> </w:t>
      </w:r>
      <w:r>
        <w:rPr>
          <w:rFonts w:eastAsia="Times New Roman" w:cstheme="minorHAnsi"/>
          <w:color w:val="222222"/>
          <w:lang w:eastAsia="en-AU"/>
        </w:rPr>
        <w:t>-</w:t>
      </w:r>
      <w:r w:rsidRPr="00C922EE">
        <w:rPr>
          <w:rFonts w:eastAsia="Times New Roman" w:cstheme="minorHAnsi"/>
          <w:color w:val="222222"/>
          <w:lang w:eastAsia="en-AU"/>
        </w:rPr>
        <w:t xml:space="preserve"> inform the reader </w:t>
      </w:r>
      <w:r>
        <w:rPr>
          <w:rFonts w:eastAsia="Times New Roman" w:cstheme="minorHAnsi"/>
          <w:color w:val="222222"/>
          <w:lang w:eastAsia="en-AU"/>
        </w:rPr>
        <w:t xml:space="preserve">of </w:t>
      </w:r>
      <w:r w:rsidRPr="00C922EE">
        <w:rPr>
          <w:rFonts w:eastAsia="Times New Roman" w:cstheme="minorHAnsi"/>
          <w:color w:val="222222"/>
          <w:lang w:eastAsia="en-AU"/>
        </w:rPr>
        <w:t>the action you want them to take</w:t>
      </w:r>
      <w:r>
        <w:rPr>
          <w:rFonts w:eastAsia="Times New Roman" w:cstheme="minorHAnsi"/>
          <w:color w:val="222222"/>
          <w:lang w:eastAsia="en-AU"/>
        </w:rPr>
        <w:t>.</w:t>
      </w:r>
    </w:p>
    <w:p w14:paraId="39B00D60" w14:textId="77777777" w:rsidR="004F43F0" w:rsidRPr="008C2595" w:rsidRDefault="004F43F0" w:rsidP="008C259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</w:p>
    <w:p w14:paraId="7B21F4D6" w14:textId="77777777" w:rsidR="008C2595" w:rsidRPr="008C2595" w:rsidRDefault="008C2595" w:rsidP="008C259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  <w:r w:rsidRPr="008C2595">
        <w:rPr>
          <w:rFonts w:eastAsia="Times New Roman" w:cstheme="minorHAnsi"/>
          <w:color w:val="222222"/>
          <w:lang w:eastAsia="en-AU"/>
        </w:rPr>
        <w:t>~~~~~~~~~~~~~~~~~~~~~~~~~~~~~~~~~~~~~</w:t>
      </w:r>
    </w:p>
    <w:p w14:paraId="6E9B21DB" w14:textId="34488D73" w:rsidR="008C2595" w:rsidRPr="008C2595" w:rsidRDefault="004F43F0" w:rsidP="008C259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  <w:r w:rsidRPr="008C2595">
        <w:rPr>
          <w:rFonts w:eastAsia="Times New Roman" w:cstheme="minorHAnsi"/>
          <w:color w:val="222222"/>
          <w:lang w:eastAsia="en-AU"/>
        </w:rPr>
        <w:t>Regards</w:t>
      </w:r>
      <w:r w:rsidR="00C26335">
        <w:rPr>
          <w:rFonts w:eastAsia="Times New Roman" w:cstheme="minorHAnsi"/>
          <w:color w:val="222222"/>
          <w:lang w:eastAsia="en-AU"/>
        </w:rPr>
        <w:t>,</w:t>
      </w:r>
    </w:p>
    <w:p w14:paraId="06752A69" w14:textId="434A632B" w:rsidR="004F43F0" w:rsidRPr="008C2595" w:rsidRDefault="008C2595" w:rsidP="008C259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  <w:r w:rsidRPr="008C2595">
        <w:rPr>
          <w:rFonts w:eastAsia="Times New Roman" w:cstheme="minorHAnsi"/>
          <w:color w:val="222222"/>
          <w:lang w:eastAsia="en-AU"/>
        </w:rPr>
        <w:t>The</w:t>
      </w:r>
      <w:r w:rsidR="004F43F0" w:rsidRPr="008C2595">
        <w:rPr>
          <w:rFonts w:eastAsia="Times New Roman" w:cstheme="minorHAnsi"/>
          <w:color w:val="222222"/>
          <w:lang w:eastAsia="en-AU"/>
        </w:rPr>
        <w:t xml:space="preserve"> ARAN Letter Writing </w:t>
      </w:r>
      <w:r w:rsidRPr="008C2595">
        <w:rPr>
          <w:rFonts w:eastAsia="Times New Roman" w:cstheme="minorHAnsi"/>
          <w:color w:val="222222"/>
          <w:lang w:eastAsia="en-AU"/>
        </w:rPr>
        <w:t>Network</w:t>
      </w:r>
    </w:p>
    <w:p w14:paraId="561698A4" w14:textId="721BFD9C" w:rsidR="008C2595" w:rsidRPr="008C2595" w:rsidRDefault="007A2162" w:rsidP="008C2595">
      <w:pPr>
        <w:shd w:val="clear" w:color="auto" w:fill="FFFFFF"/>
        <w:spacing w:after="0" w:line="240" w:lineRule="auto"/>
        <w:rPr>
          <w:rFonts w:eastAsia="Times New Roman" w:cstheme="minorHAnsi"/>
          <w:color w:val="5F6368"/>
          <w:lang w:eastAsia="en-AU"/>
        </w:rPr>
      </w:pPr>
      <w:hyperlink r:id="rId17" w:history="1">
        <w:r w:rsidR="008C2595" w:rsidRPr="008C2595">
          <w:rPr>
            <w:rStyle w:val="Hyperlink"/>
            <w:rFonts w:eastAsia="Times New Roman" w:cstheme="minorHAnsi"/>
            <w:lang w:eastAsia="en-AU"/>
          </w:rPr>
          <w:t>austrefugeenetwork@gmail.com</w:t>
        </w:r>
      </w:hyperlink>
    </w:p>
    <w:p w14:paraId="2D3A7C03" w14:textId="77777777" w:rsidR="00BF4C57" w:rsidRDefault="00BF4C57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6266D93E" w14:textId="77777777" w:rsidR="0080476A" w:rsidRDefault="004F43F0" w:rsidP="008C2595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BF1FE2">
        <w:rPr>
          <w:rFonts w:cstheme="minorHAnsi"/>
          <w:b/>
          <w:bCs/>
          <w:sz w:val="28"/>
          <w:szCs w:val="28"/>
        </w:rPr>
        <w:lastRenderedPageBreak/>
        <w:t xml:space="preserve">BACKGROUND INFORMATION FOR </w:t>
      </w:r>
      <w:r w:rsidR="00E90B4A">
        <w:rPr>
          <w:rFonts w:cstheme="minorHAnsi"/>
          <w:b/>
          <w:bCs/>
          <w:sz w:val="28"/>
          <w:szCs w:val="28"/>
        </w:rPr>
        <w:t xml:space="preserve">… </w:t>
      </w:r>
    </w:p>
    <w:p w14:paraId="5405CFDC" w14:textId="77777777" w:rsidR="0080476A" w:rsidRDefault="0080476A" w:rsidP="008C2595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51F5C34" w14:textId="7696D92C" w:rsidR="00477AA3" w:rsidRDefault="00A374C5" w:rsidP="008C2595">
      <w:pPr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</w:pPr>
      <w:r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  <w:t>Converting</w:t>
      </w:r>
      <w:r w:rsidR="00CC6A92"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  <w:t xml:space="preserve"> Temporary Protection Visas (TPVs</w:t>
      </w:r>
      <w:r w:rsidR="00E40E5A"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  <w:t xml:space="preserve"> &amp; SHEVs</w:t>
      </w:r>
      <w:r w:rsidR="00CC6A92"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  <w:t>)</w:t>
      </w:r>
    </w:p>
    <w:p w14:paraId="3A18EC25" w14:textId="692812E4" w:rsidR="00E90B4A" w:rsidRDefault="00E90B4A" w:rsidP="005019F6">
      <w:pPr>
        <w:pBdr>
          <w:bottom w:val="single" w:sz="4" w:space="1" w:color="auto"/>
        </w:pBdr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</w:pPr>
    </w:p>
    <w:p w14:paraId="0CEB6D0A" w14:textId="77777777" w:rsidR="005019F6" w:rsidRDefault="005019F6" w:rsidP="00E90B4A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AU"/>
        </w:rPr>
      </w:pPr>
    </w:p>
    <w:p w14:paraId="7861C0FC" w14:textId="7BC0424C" w:rsidR="007E0EE4" w:rsidRDefault="00E90B4A" w:rsidP="00E90B4A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AU"/>
        </w:rPr>
      </w:pPr>
      <w:r w:rsidRPr="00E90B4A">
        <w:rPr>
          <w:rFonts w:eastAsia="Times New Roman" w:cstheme="minorHAnsi"/>
          <w:color w:val="222222"/>
          <w:sz w:val="24"/>
          <w:szCs w:val="24"/>
          <w:lang w:eastAsia="en-AU"/>
        </w:rPr>
        <w:t xml:space="preserve">As its name suggests, a </w:t>
      </w:r>
      <w:r w:rsidR="00D1028B">
        <w:rPr>
          <w:rFonts w:eastAsia="Times New Roman" w:cstheme="minorHAnsi"/>
          <w:color w:val="222222"/>
          <w:sz w:val="24"/>
          <w:szCs w:val="24"/>
          <w:lang w:eastAsia="en-AU"/>
        </w:rPr>
        <w:t>t</w:t>
      </w:r>
      <w:r>
        <w:rPr>
          <w:rFonts w:eastAsia="Times New Roman" w:cstheme="minorHAnsi"/>
          <w:color w:val="222222"/>
          <w:sz w:val="24"/>
          <w:szCs w:val="24"/>
          <w:lang w:eastAsia="en-AU"/>
        </w:rPr>
        <w:t xml:space="preserve">emporary </w:t>
      </w:r>
      <w:r w:rsidR="00D1028B">
        <w:rPr>
          <w:rFonts w:eastAsia="Times New Roman" w:cstheme="minorHAnsi"/>
          <w:color w:val="222222"/>
          <w:sz w:val="24"/>
          <w:szCs w:val="24"/>
          <w:lang w:eastAsia="en-AU"/>
        </w:rPr>
        <w:t>p</w:t>
      </w:r>
      <w:r>
        <w:rPr>
          <w:rFonts w:eastAsia="Times New Roman" w:cstheme="minorHAnsi"/>
          <w:color w:val="222222"/>
          <w:sz w:val="24"/>
          <w:szCs w:val="24"/>
          <w:lang w:eastAsia="en-AU"/>
        </w:rPr>
        <w:t xml:space="preserve">rotection </w:t>
      </w:r>
      <w:r w:rsidR="00D1028B">
        <w:rPr>
          <w:rFonts w:eastAsia="Times New Roman" w:cstheme="minorHAnsi"/>
          <w:color w:val="222222"/>
          <w:sz w:val="24"/>
          <w:szCs w:val="24"/>
          <w:lang w:eastAsia="en-AU"/>
        </w:rPr>
        <w:t>v</w:t>
      </w:r>
      <w:r>
        <w:rPr>
          <w:rFonts w:eastAsia="Times New Roman" w:cstheme="minorHAnsi"/>
          <w:color w:val="222222"/>
          <w:sz w:val="24"/>
          <w:szCs w:val="24"/>
          <w:lang w:eastAsia="en-AU"/>
        </w:rPr>
        <w:t>isa</w:t>
      </w:r>
      <w:r w:rsidRPr="00E90B4A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only permits </w:t>
      </w:r>
      <w:r>
        <w:rPr>
          <w:rFonts w:eastAsia="Times New Roman" w:cstheme="minorHAnsi"/>
          <w:color w:val="222222"/>
          <w:sz w:val="24"/>
          <w:szCs w:val="24"/>
          <w:lang w:eastAsia="en-AU"/>
        </w:rPr>
        <w:t xml:space="preserve">a person </w:t>
      </w:r>
      <w:r w:rsidRPr="00E90B4A">
        <w:rPr>
          <w:rFonts w:eastAsia="Times New Roman" w:cstheme="minorHAnsi"/>
          <w:color w:val="222222"/>
          <w:sz w:val="24"/>
          <w:szCs w:val="24"/>
          <w:lang w:eastAsia="en-AU"/>
        </w:rPr>
        <w:t xml:space="preserve">to remain in Australia temporarily. </w:t>
      </w:r>
    </w:p>
    <w:p w14:paraId="752EACF1" w14:textId="77777777" w:rsidR="007E0EE4" w:rsidRPr="00285C16" w:rsidRDefault="007E0EE4" w:rsidP="00E90B4A">
      <w:pPr>
        <w:spacing w:after="0" w:line="240" w:lineRule="auto"/>
        <w:rPr>
          <w:rFonts w:eastAsia="Times New Roman" w:cstheme="minorHAnsi"/>
          <w:color w:val="222222"/>
          <w:sz w:val="16"/>
          <w:szCs w:val="16"/>
          <w:lang w:eastAsia="en-AU"/>
        </w:rPr>
      </w:pPr>
    </w:p>
    <w:p w14:paraId="1040FAD4" w14:textId="5DE87058" w:rsidR="007E0EE4" w:rsidRPr="00285C16" w:rsidRDefault="00D1028B" w:rsidP="00285C16">
      <w:pPr>
        <w:pStyle w:val="ListParagraph"/>
        <w:numPr>
          <w:ilvl w:val="0"/>
          <w:numId w:val="23"/>
        </w:numPr>
        <w:spacing w:after="0" w:line="240" w:lineRule="auto"/>
        <w:ind w:left="567"/>
        <w:rPr>
          <w:rFonts w:eastAsia="Times New Roman" w:cstheme="minorHAnsi"/>
          <w:color w:val="222222"/>
          <w:sz w:val="24"/>
          <w:szCs w:val="24"/>
          <w:lang w:eastAsia="en-AU"/>
        </w:rPr>
      </w:pPr>
      <w:r w:rsidRPr="00285C16">
        <w:rPr>
          <w:rFonts w:eastAsia="Times New Roman" w:cstheme="minorHAnsi"/>
          <w:color w:val="222222"/>
          <w:sz w:val="24"/>
          <w:szCs w:val="24"/>
          <w:lang w:eastAsia="en-AU"/>
        </w:rPr>
        <w:t xml:space="preserve">Temporary Protection Visas - </w:t>
      </w:r>
      <w:r w:rsidR="00E90B4A" w:rsidRPr="00285C16">
        <w:rPr>
          <w:rFonts w:eastAsia="Times New Roman" w:cstheme="minorHAnsi"/>
          <w:color w:val="222222"/>
          <w:sz w:val="24"/>
          <w:szCs w:val="24"/>
          <w:lang w:eastAsia="en-AU"/>
        </w:rPr>
        <w:t xml:space="preserve">TPVs </w:t>
      </w:r>
      <w:r w:rsidRPr="00285C16">
        <w:rPr>
          <w:rFonts w:eastAsia="Times New Roman" w:cstheme="minorHAnsi"/>
          <w:color w:val="222222"/>
          <w:sz w:val="24"/>
          <w:szCs w:val="24"/>
          <w:lang w:eastAsia="en-AU"/>
        </w:rPr>
        <w:t xml:space="preserve">- </w:t>
      </w:r>
      <w:r w:rsidR="00E90B4A" w:rsidRPr="00285C16">
        <w:rPr>
          <w:rFonts w:eastAsia="Times New Roman" w:cstheme="minorHAnsi"/>
          <w:color w:val="222222"/>
          <w:sz w:val="24"/>
          <w:szCs w:val="24"/>
          <w:lang w:eastAsia="en-AU"/>
        </w:rPr>
        <w:t xml:space="preserve">can last for up to three years. </w:t>
      </w:r>
    </w:p>
    <w:p w14:paraId="07DE9EA7" w14:textId="2E69A328" w:rsidR="00207A3B" w:rsidRPr="00285C16" w:rsidRDefault="00207A3B" w:rsidP="00285C16">
      <w:pPr>
        <w:pStyle w:val="ListParagraph"/>
        <w:numPr>
          <w:ilvl w:val="0"/>
          <w:numId w:val="23"/>
        </w:numPr>
        <w:spacing w:after="0" w:line="240" w:lineRule="auto"/>
        <w:ind w:left="567"/>
        <w:rPr>
          <w:rFonts w:eastAsia="Times New Roman" w:cstheme="minorHAnsi"/>
          <w:color w:val="222222"/>
          <w:sz w:val="24"/>
          <w:szCs w:val="24"/>
          <w:lang w:eastAsia="en-AU"/>
        </w:rPr>
      </w:pPr>
      <w:r w:rsidRPr="00285C16">
        <w:rPr>
          <w:rFonts w:eastAsia="Times New Roman" w:cstheme="minorHAnsi"/>
          <w:color w:val="222222"/>
          <w:sz w:val="24"/>
          <w:szCs w:val="24"/>
          <w:lang w:eastAsia="en-AU"/>
        </w:rPr>
        <w:t>Safe Haven Enterprise Visas - SHEV - allow people to stay in Australia temporarily for 5 years</w:t>
      </w:r>
    </w:p>
    <w:p w14:paraId="6C0D953A" w14:textId="027911FD" w:rsidR="00207A3B" w:rsidRDefault="00207A3B" w:rsidP="00E90B4A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AU"/>
        </w:rPr>
      </w:pPr>
    </w:p>
    <w:p w14:paraId="688883A6" w14:textId="2F387D10" w:rsidR="00E90B4A" w:rsidRDefault="00E90B4A" w:rsidP="00E90B4A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AU"/>
        </w:rPr>
      </w:pPr>
      <w:r w:rsidRPr="00E90B4A">
        <w:rPr>
          <w:rFonts w:eastAsia="Times New Roman" w:cstheme="minorHAnsi"/>
          <w:color w:val="222222"/>
          <w:sz w:val="24"/>
          <w:szCs w:val="24"/>
          <w:lang w:eastAsia="en-AU"/>
        </w:rPr>
        <w:t xml:space="preserve">After a TPV </w:t>
      </w:r>
      <w:r w:rsidR="00207A3B">
        <w:rPr>
          <w:rFonts w:eastAsia="Times New Roman" w:cstheme="minorHAnsi"/>
          <w:color w:val="222222"/>
          <w:sz w:val="24"/>
          <w:szCs w:val="24"/>
          <w:lang w:eastAsia="en-AU"/>
        </w:rPr>
        <w:t xml:space="preserve">(or SHEV) </w:t>
      </w:r>
      <w:r w:rsidRPr="00E90B4A">
        <w:rPr>
          <w:rFonts w:eastAsia="Times New Roman" w:cstheme="minorHAnsi"/>
          <w:color w:val="222222"/>
          <w:sz w:val="24"/>
          <w:szCs w:val="24"/>
          <w:lang w:eastAsia="en-AU"/>
        </w:rPr>
        <w:t xml:space="preserve">expires, the holder </w:t>
      </w:r>
      <w:r w:rsidR="005019F6">
        <w:rPr>
          <w:rFonts w:eastAsia="Times New Roman" w:cstheme="minorHAnsi"/>
          <w:color w:val="222222"/>
          <w:sz w:val="24"/>
          <w:szCs w:val="24"/>
          <w:lang w:eastAsia="en-AU"/>
        </w:rPr>
        <w:t>needs</w:t>
      </w:r>
      <w:r w:rsidR="007E0EE4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to</w:t>
      </w:r>
      <w:r w:rsidRPr="00E90B4A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reapply for another TPV</w:t>
      </w:r>
      <w:r w:rsidR="00207A3B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(or SHEV)</w:t>
      </w:r>
      <w:r w:rsidRPr="00E90B4A">
        <w:rPr>
          <w:rFonts w:eastAsia="Times New Roman" w:cstheme="minorHAnsi"/>
          <w:color w:val="222222"/>
          <w:sz w:val="24"/>
          <w:szCs w:val="24"/>
          <w:lang w:eastAsia="en-AU"/>
        </w:rPr>
        <w:t>.</w:t>
      </w:r>
      <w:r>
        <w:rPr>
          <w:rFonts w:eastAsia="Times New Roman" w:cstheme="minorHAnsi"/>
          <w:color w:val="222222"/>
          <w:sz w:val="24"/>
          <w:szCs w:val="24"/>
          <w:lang w:eastAsia="en-AU"/>
        </w:rPr>
        <w:t xml:space="preserve"> </w:t>
      </w:r>
    </w:p>
    <w:p w14:paraId="3033A5F6" w14:textId="77777777" w:rsidR="00E90B4A" w:rsidRDefault="00E90B4A" w:rsidP="00E90B4A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AU"/>
        </w:rPr>
      </w:pPr>
    </w:p>
    <w:p w14:paraId="378E5E9D" w14:textId="7C9480FB" w:rsidR="00E90B4A" w:rsidRPr="005019F6" w:rsidRDefault="005019F6" w:rsidP="005019F6">
      <w:pPr>
        <w:spacing w:after="0" w:line="240" w:lineRule="auto"/>
        <w:rPr>
          <w:rFonts w:cstheme="minorHAnsi"/>
          <w:b/>
          <w:bCs/>
        </w:rPr>
      </w:pPr>
      <w:r>
        <w:rPr>
          <w:rFonts w:eastAsia="Times New Roman" w:cstheme="minorHAnsi"/>
          <w:color w:val="222222"/>
          <w:sz w:val="24"/>
          <w:szCs w:val="24"/>
          <w:lang w:eastAsia="en-AU"/>
        </w:rPr>
        <w:t xml:space="preserve">NB - </w:t>
      </w:r>
      <w:r w:rsidR="00E90B4A" w:rsidRPr="005019F6">
        <w:rPr>
          <w:rFonts w:eastAsia="Times New Roman" w:cstheme="minorHAnsi"/>
          <w:color w:val="222222"/>
          <w:sz w:val="24"/>
          <w:szCs w:val="24"/>
          <w:lang w:eastAsia="en-AU"/>
        </w:rPr>
        <w:t xml:space="preserve">A </w:t>
      </w:r>
      <w:r w:rsidR="00E90B4A" w:rsidRPr="005019F6">
        <w:rPr>
          <w:rFonts w:eastAsia="Times New Roman" w:cstheme="minorHAnsi"/>
          <w:b/>
          <w:bCs/>
          <w:color w:val="222222"/>
          <w:sz w:val="24"/>
          <w:szCs w:val="24"/>
          <w:lang w:eastAsia="en-AU"/>
        </w:rPr>
        <w:t>Permanent</w:t>
      </w:r>
      <w:r w:rsidR="00E90B4A" w:rsidRPr="005019F6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Protection Visa grants the holder </w:t>
      </w:r>
      <w:r w:rsidR="00E90B4A" w:rsidRPr="005019F6">
        <w:rPr>
          <w:rFonts w:eastAsia="Times New Roman" w:cstheme="minorHAnsi"/>
          <w:b/>
          <w:bCs/>
          <w:color w:val="222222"/>
          <w:sz w:val="24"/>
          <w:szCs w:val="24"/>
          <w:lang w:eastAsia="en-AU"/>
        </w:rPr>
        <w:t>permanent</w:t>
      </w:r>
      <w:r w:rsidR="00E90B4A" w:rsidRPr="005019F6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resident status.</w:t>
      </w:r>
    </w:p>
    <w:p w14:paraId="7EF078C1" w14:textId="77777777" w:rsidR="00CC6A92" w:rsidRPr="008C2595" w:rsidRDefault="00CC6A92" w:rsidP="008C2595">
      <w:pPr>
        <w:spacing w:after="0" w:line="240" w:lineRule="auto"/>
        <w:rPr>
          <w:rFonts w:cstheme="minorHAnsi"/>
          <w:b/>
          <w:bCs/>
        </w:rPr>
      </w:pPr>
    </w:p>
    <w:p w14:paraId="71C03A8A" w14:textId="2CCF7101" w:rsidR="008369E4" w:rsidRDefault="008369E4" w:rsidP="008369E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hd w:val="clear" w:color="auto" w:fill="FFFFFF"/>
        </w:rPr>
      </w:pPr>
      <w:r w:rsidRPr="008369E4">
        <w:rPr>
          <w:rFonts w:cstheme="minorHAnsi"/>
          <w:shd w:val="clear" w:color="auto" w:fill="FFFFFF"/>
        </w:rPr>
        <w:t>Temporary Protection Visas (TPV</w:t>
      </w:r>
      <w:r w:rsidR="00207A3B">
        <w:rPr>
          <w:rFonts w:cstheme="minorHAnsi"/>
          <w:shd w:val="clear" w:color="auto" w:fill="FFFFFF"/>
        </w:rPr>
        <w:t xml:space="preserve"> or SHEV</w:t>
      </w:r>
      <w:r w:rsidRPr="008369E4">
        <w:rPr>
          <w:rFonts w:cstheme="minorHAnsi"/>
          <w:shd w:val="clear" w:color="auto" w:fill="FFFFFF"/>
        </w:rPr>
        <w:t>) are given to asylum seekers who are found to be in need of protection, in place of a Permanent Protection Visa. Ordinarily, asylum seekers would be granted refugee status under the same criteria, but instead only temporary protection (lasting 3 years) is given.</w:t>
      </w:r>
    </w:p>
    <w:p w14:paraId="193DBA1D" w14:textId="77777777" w:rsidR="008369E4" w:rsidRPr="008369E4" w:rsidRDefault="008369E4" w:rsidP="008369E4">
      <w:pPr>
        <w:pStyle w:val="ListParagraph"/>
        <w:spacing w:after="0" w:line="240" w:lineRule="auto"/>
        <w:rPr>
          <w:rFonts w:cstheme="minorHAnsi"/>
          <w:shd w:val="clear" w:color="auto" w:fill="FFFFFF"/>
        </w:rPr>
      </w:pPr>
    </w:p>
    <w:p w14:paraId="3EA27D1A" w14:textId="77777777" w:rsidR="00B602F5" w:rsidRDefault="008369E4" w:rsidP="00300BF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hd w:val="clear" w:color="auto" w:fill="FFFFFF"/>
        </w:rPr>
      </w:pPr>
      <w:r w:rsidRPr="00B602F5">
        <w:rPr>
          <w:rFonts w:cstheme="minorHAnsi"/>
          <w:shd w:val="clear" w:color="auto" w:fill="FFFFFF"/>
        </w:rPr>
        <w:t>TPVs were first introduced in Australia in 1999 and were eventually removed in 2008. During this period 11,206 refugees were placed on Temporary Protection Visas and eventually 95% were given permanent protection.</w:t>
      </w:r>
      <w:r w:rsidR="00207A3B" w:rsidRPr="00B602F5">
        <w:rPr>
          <w:rFonts w:cstheme="minorHAnsi"/>
          <w:shd w:val="clear" w:color="auto" w:fill="FFFFFF"/>
        </w:rPr>
        <w:t xml:space="preserve"> </w:t>
      </w:r>
      <w:r w:rsidRPr="00B602F5">
        <w:rPr>
          <w:rFonts w:cstheme="minorHAnsi"/>
          <w:shd w:val="clear" w:color="auto" w:fill="FFFFFF"/>
        </w:rPr>
        <w:t>TPVs were reintroduced by the Coalition Government on 18 October 2013</w:t>
      </w:r>
      <w:r w:rsidR="00B602F5" w:rsidRPr="00B602F5">
        <w:rPr>
          <w:rFonts w:cstheme="minorHAnsi"/>
          <w:shd w:val="clear" w:color="auto" w:fill="FFFFFF"/>
        </w:rPr>
        <w:t>.</w:t>
      </w:r>
    </w:p>
    <w:p w14:paraId="7AA6298E" w14:textId="77777777" w:rsidR="00B602F5" w:rsidRPr="00B602F5" w:rsidRDefault="00B602F5" w:rsidP="00B602F5">
      <w:pPr>
        <w:pStyle w:val="ListParagraph"/>
        <w:rPr>
          <w:rFonts w:cstheme="minorHAnsi"/>
          <w:shd w:val="clear" w:color="auto" w:fill="FFFFFF"/>
        </w:rPr>
      </w:pPr>
    </w:p>
    <w:p w14:paraId="74F6A8A4" w14:textId="35E1F13D" w:rsidR="008369E4" w:rsidRPr="00B602F5" w:rsidRDefault="00B602F5" w:rsidP="00300BF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hd w:val="clear" w:color="auto" w:fill="FFFFFF"/>
        </w:rPr>
      </w:pPr>
      <w:r w:rsidRPr="00B602F5">
        <w:rPr>
          <w:rFonts w:cstheme="minorHAnsi"/>
          <w:shd w:val="clear" w:color="auto" w:fill="FFFFFF"/>
        </w:rPr>
        <w:t xml:space="preserve"> SHEVs were introduced by the Coalition Government  in 2014.</w:t>
      </w:r>
    </w:p>
    <w:p w14:paraId="502D5DD1" w14:textId="77777777" w:rsidR="008369E4" w:rsidRDefault="008369E4" w:rsidP="008369E4">
      <w:pPr>
        <w:pStyle w:val="ListParagraph"/>
        <w:spacing w:after="0" w:line="240" w:lineRule="auto"/>
        <w:rPr>
          <w:rFonts w:cstheme="minorHAnsi"/>
          <w:shd w:val="clear" w:color="auto" w:fill="FFFFFF"/>
        </w:rPr>
      </w:pPr>
    </w:p>
    <w:p w14:paraId="259A3C8F" w14:textId="24EC4398" w:rsidR="008369E4" w:rsidRDefault="008369E4" w:rsidP="008369E4">
      <w:pPr>
        <w:spacing w:after="0" w:line="240" w:lineRule="auto"/>
        <w:ind w:left="72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ASRC Fact Sheet- - </w:t>
      </w:r>
      <w:hyperlink r:id="rId18" w:history="1">
        <w:r w:rsidRPr="00084891">
          <w:rPr>
            <w:rStyle w:val="Hyperlink"/>
            <w:rFonts w:cstheme="minorHAnsi"/>
            <w:b/>
            <w:bCs/>
          </w:rPr>
          <w:t>https://asrc.org.au/resources/fact-sheet/temporary-protection-visas/</w:t>
        </w:r>
      </w:hyperlink>
    </w:p>
    <w:p w14:paraId="71261DAD" w14:textId="77777777" w:rsidR="008369E4" w:rsidRDefault="008369E4" w:rsidP="003B2C7B">
      <w:pPr>
        <w:spacing w:after="0" w:line="240" w:lineRule="auto"/>
        <w:ind w:right="-283"/>
        <w:rPr>
          <w:rFonts w:cstheme="minorHAnsi"/>
          <w:b/>
          <w:bCs/>
        </w:rPr>
      </w:pPr>
    </w:p>
    <w:p w14:paraId="448E6937" w14:textId="77777777" w:rsidR="007E0EE4" w:rsidRDefault="007E0EE4" w:rsidP="008C2595">
      <w:pPr>
        <w:spacing w:after="0" w:line="240" w:lineRule="auto"/>
        <w:rPr>
          <w:rFonts w:cstheme="minorHAnsi"/>
          <w:b/>
          <w:bCs/>
        </w:rPr>
      </w:pPr>
    </w:p>
    <w:p w14:paraId="43AEF0D4" w14:textId="5F2C60E7" w:rsidR="00477AA3" w:rsidRPr="008C2595" w:rsidRDefault="00477AA3" w:rsidP="008C2595">
      <w:pPr>
        <w:spacing w:after="0" w:line="240" w:lineRule="auto"/>
        <w:rPr>
          <w:rFonts w:cstheme="minorHAnsi"/>
          <w:b/>
          <w:bCs/>
        </w:rPr>
      </w:pPr>
      <w:r w:rsidRPr="008C2595">
        <w:rPr>
          <w:rFonts w:cstheme="minorHAnsi"/>
          <w:b/>
          <w:bCs/>
        </w:rPr>
        <w:t xml:space="preserve">Choose 2 or 3 dot points to use in your letter. </w:t>
      </w:r>
    </w:p>
    <w:p w14:paraId="13F6F5EF" w14:textId="77777777" w:rsidR="00477AA3" w:rsidRPr="00B602F5" w:rsidRDefault="00477AA3" w:rsidP="008C2595">
      <w:pPr>
        <w:spacing w:after="0" w:line="240" w:lineRule="auto"/>
        <w:rPr>
          <w:rFonts w:cstheme="minorHAnsi"/>
          <w:b/>
          <w:bCs/>
          <w:color w:val="FF0000"/>
        </w:rPr>
      </w:pPr>
      <w:r w:rsidRPr="00B602F5">
        <w:rPr>
          <w:rFonts w:cstheme="minorHAnsi"/>
          <w:b/>
          <w:bCs/>
          <w:color w:val="FF0000"/>
        </w:rPr>
        <w:t>Paraphrase these using your own words.</w:t>
      </w:r>
    </w:p>
    <w:p w14:paraId="7D42E57F" w14:textId="77777777" w:rsidR="003B2C7B" w:rsidRPr="003B2C7B" w:rsidRDefault="003B2C7B" w:rsidP="003B2C7B">
      <w:pPr>
        <w:pStyle w:val="ListParagraph"/>
        <w:spacing w:after="0" w:line="240" w:lineRule="auto"/>
        <w:rPr>
          <w:rFonts w:cstheme="minorHAnsi"/>
          <w:sz w:val="16"/>
          <w:szCs w:val="16"/>
          <w:shd w:val="clear" w:color="auto" w:fill="FFFFFF"/>
        </w:rPr>
      </w:pPr>
    </w:p>
    <w:p w14:paraId="3E990613" w14:textId="66A6C7AE" w:rsidR="003B2C7B" w:rsidRPr="003B2C7B" w:rsidRDefault="00B602F5" w:rsidP="003B2C7B">
      <w:pPr>
        <w:pStyle w:val="ListParagraph"/>
        <w:numPr>
          <w:ilvl w:val="0"/>
          <w:numId w:val="2"/>
        </w:numPr>
        <w:spacing w:after="0" w:line="240" w:lineRule="auto"/>
        <w:ind w:left="284"/>
        <w:rPr>
          <w:rFonts w:cstheme="minorHAnsi"/>
          <w:sz w:val="24"/>
          <w:szCs w:val="24"/>
          <w:shd w:val="clear" w:color="auto" w:fill="FFFFFF"/>
        </w:rPr>
      </w:pPr>
      <w:r w:rsidRPr="003B2C7B">
        <w:rPr>
          <w:rFonts w:cstheme="minorHAnsi"/>
          <w:sz w:val="24"/>
          <w:szCs w:val="24"/>
          <w:shd w:val="clear" w:color="auto" w:fill="FFFFFF"/>
        </w:rPr>
        <w:t>T</w:t>
      </w:r>
      <w:r>
        <w:rPr>
          <w:rFonts w:cstheme="minorHAnsi"/>
          <w:sz w:val="24"/>
          <w:szCs w:val="24"/>
          <w:shd w:val="clear" w:color="auto" w:fill="FFFFFF"/>
        </w:rPr>
        <w:t>emporary protection visas</w:t>
      </w:r>
      <w:r w:rsidRPr="003B2C7B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 xml:space="preserve">(TPVs &amp; SHEVs) </w:t>
      </w:r>
      <w:r w:rsidR="003B2C7B" w:rsidRPr="003B2C7B">
        <w:rPr>
          <w:rFonts w:cstheme="minorHAnsi"/>
          <w:sz w:val="24"/>
          <w:szCs w:val="24"/>
          <w:shd w:val="clear" w:color="auto" w:fill="FFFFFF"/>
        </w:rPr>
        <w:t>are unfair and punitive in nature, and have lost community support.</w:t>
      </w:r>
    </w:p>
    <w:p w14:paraId="26208EC7" w14:textId="77777777" w:rsidR="003B2C7B" w:rsidRPr="003B2C7B" w:rsidRDefault="003B2C7B" w:rsidP="003B2C7B">
      <w:pPr>
        <w:pStyle w:val="ListParagraph"/>
        <w:rPr>
          <w:rFonts w:cstheme="minorHAnsi"/>
          <w:sz w:val="16"/>
          <w:szCs w:val="16"/>
          <w:shd w:val="clear" w:color="auto" w:fill="FFFFFF"/>
        </w:rPr>
      </w:pPr>
    </w:p>
    <w:p w14:paraId="02061E53" w14:textId="77777777" w:rsidR="0031432F" w:rsidRPr="003B2C7B" w:rsidRDefault="0031432F" w:rsidP="0031432F">
      <w:pPr>
        <w:pStyle w:val="ListParagraph"/>
        <w:numPr>
          <w:ilvl w:val="0"/>
          <w:numId w:val="2"/>
        </w:numPr>
        <w:spacing w:after="0" w:line="240" w:lineRule="auto"/>
        <w:ind w:left="284"/>
        <w:rPr>
          <w:rFonts w:cstheme="minorHAnsi"/>
          <w:sz w:val="24"/>
          <w:szCs w:val="24"/>
          <w:shd w:val="clear" w:color="auto" w:fill="FFFFFF"/>
        </w:rPr>
      </w:pPr>
      <w:r w:rsidRPr="003B2C7B">
        <w:rPr>
          <w:rFonts w:cstheme="minorHAnsi"/>
          <w:sz w:val="24"/>
          <w:szCs w:val="24"/>
          <w:shd w:val="clear" w:color="auto" w:fill="FFFFFF"/>
        </w:rPr>
        <w:t>T</w:t>
      </w:r>
      <w:r>
        <w:rPr>
          <w:rFonts w:cstheme="minorHAnsi"/>
          <w:sz w:val="24"/>
          <w:szCs w:val="24"/>
          <w:shd w:val="clear" w:color="auto" w:fill="FFFFFF"/>
        </w:rPr>
        <w:t>emporary protection visas</w:t>
      </w:r>
      <w:r w:rsidRPr="003B2C7B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 xml:space="preserve">(TPVs &amp; SHEVs) </w:t>
      </w:r>
      <w:r w:rsidRPr="003B2C7B">
        <w:rPr>
          <w:rFonts w:cstheme="minorHAnsi"/>
          <w:sz w:val="24"/>
          <w:szCs w:val="24"/>
          <w:shd w:val="clear" w:color="auto" w:fill="FFFFFF"/>
        </w:rPr>
        <w:t>have not deterred boat arrivals nor stop deaths at sea.</w:t>
      </w:r>
    </w:p>
    <w:p w14:paraId="29B46AF3" w14:textId="77777777" w:rsidR="0031432F" w:rsidRPr="003B2C7B" w:rsidRDefault="0031432F" w:rsidP="0031432F">
      <w:pPr>
        <w:pStyle w:val="ListParagraph"/>
        <w:rPr>
          <w:rFonts w:cstheme="minorHAnsi"/>
          <w:sz w:val="16"/>
          <w:szCs w:val="16"/>
          <w:shd w:val="clear" w:color="auto" w:fill="FFFFFF"/>
        </w:rPr>
      </w:pPr>
    </w:p>
    <w:p w14:paraId="0F8AEC6F" w14:textId="2E3BD7EE" w:rsidR="003B2C7B" w:rsidRPr="003B2C7B" w:rsidRDefault="00B602F5" w:rsidP="003B2C7B">
      <w:pPr>
        <w:pStyle w:val="ListParagraph"/>
        <w:numPr>
          <w:ilvl w:val="0"/>
          <w:numId w:val="2"/>
        </w:numPr>
        <w:spacing w:after="0" w:line="240" w:lineRule="auto"/>
        <w:ind w:left="284"/>
        <w:rPr>
          <w:rFonts w:cstheme="minorHAnsi"/>
          <w:sz w:val="24"/>
          <w:szCs w:val="24"/>
          <w:shd w:val="clear" w:color="auto" w:fill="FFFFFF"/>
        </w:rPr>
      </w:pPr>
      <w:r w:rsidRPr="003B2C7B">
        <w:rPr>
          <w:rFonts w:cstheme="minorHAnsi"/>
          <w:sz w:val="24"/>
          <w:szCs w:val="24"/>
          <w:shd w:val="clear" w:color="auto" w:fill="FFFFFF"/>
        </w:rPr>
        <w:t>T</w:t>
      </w:r>
      <w:r>
        <w:rPr>
          <w:rFonts w:cstheme="minorHAnsi"/>
          <w:sz w:val="24"/>
          <w:szCs w:val="24"/>
          <w:shd w:val="clear" w:color="auto" w:fill="FFFFFF"/>
        </w:rPr>
        <w:t>emporary protection visas</w:t>
      </w:r>
      <w:r w:rsidRPr="003B2C7B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 xml:space="preserve">(TPVs &amp; SHEVs) </w:t>
      </w:r>
      <w:r w:rsidR="003B2C7B" w:rsidRPr="003B2C7B">
        <w:rPr>
          <w:rFonts w:cstheme="minorHAnsi"/>
          <w:sz w:val="24"/>
          <w:szCs w:val="24"/>
          <w:shd w:val="clear" w:color="auto" w:fill="FFFFFF"/>
        </w:rPr>
        <w:t>have created an underclass in Australian society</w:t>
      </w:r>
      <w:r>
        <w:rPr>
          <w:rFonts w:cstheme="minorHAnsi"/>
          <w:sz w:val="24"/>
          <w:szCs w:val="24"/>
          <w:shd w:val="clear" w:color="auto" w:fill="FFFFFF"/>
        </w:rPr>
        <w:t>.</w:t>
      </w:r>
      <w:r w:rsidR="003B2C7B" w:rsidRPr="003B2C7B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br/>
        <w:t>People</w:t>
      </w:r>
      <w:r w:rsidR="003B2C7B" w:rsidRPr="003B2C7B">
        <w:rPr>
          <w:rFonts w:cstheme="minorHAnsi"/>
          <w:sz w:val="24"/>
          <w:szCs w:val="24"/>
          <w:shd w:val="clear" w:color="auto" w:fill="FFFFFF"/>
        </w:rPr>
        <w:t xml:space="preserve"> are:</w:t>
      </w:r>
    </w:p>
    <w:p w14:paraId="61AB38CA" w14:textId="77777777" w:rsidR="003B2C7B" w:rsidRPr="003B2C7B" w:rsidRDefault="003B2C7B" w:rsidP="003B2C7B">
      <w:pPr>
        <w:pStyle w:val="ListParagraph"/>
        <w:spacing w:after="0" w:line="240" w:lineRule="auto"/>
        <w:rPr>
          <w:rFonts w:cstheme="minorHAnsi"/>
          <w:sz w:val="10"/>
          <w:szCs w:val="10"/>
          <w:shd w:val="clear" w:color="auto" w:fill="FFFFFF"/>
        </w:rPr>
      </w:pPr>
    </w:p>
    <w:p w14:paraId="5F9D1685" w14:textId="3FCDFD2C" w:rsidR="003B2C7B" w:rsidRDefault="003B2C7B" w:rsidP="003B2C7B">
      <w:pPr>
        <w:pStyle w:val="ListParagraph"/>
        <w:numPr>
          <w:ilvl w:val="1"/>
          <w:numId w:val="2"/>
        </w:numPr>
        <w:spacing w:after="0" w:line="240" w:lineRule="auto"/>
        <w:ind w:left="567"/>
        <w:rPr>
          <w:rFonts w:cstheme="minorHAnsi"/>
          <w:shd w:val="clear" w:color="auto" w:fill="FFFFFF"/>
        </w:rPr>
      </w:pPr>
      <w:r w:rsidRPr="003B2C7B">
        <w:rPr>
          <w:rFonts w:cstheme="minorHAnsi"/>
          <w:shd w:val="clear" w:color="auto" w:fill="FFFFFF"/>
        </w:rPr>
        <w:t>Denied access to most of Australia's social safety net, receiving little or no financial or housing support</w:t>
      </w:r>
    </w:p>
    <w:p w14:paraId="3C1FCEFA" w14:textId="77777777" w:rsidR="003B2C7B" w:rsidRPr="003B2C7B" w:rsidRDefault="003B2C7B" w:rsidP="003B2C7B">
      <w:pPr>
        <w:pStyle w:val="ListParagraph"/>
        <w:spacing w:after="0" w:line="240" w:lineRule="auto"/>
        <w:ind w:left="567"/>
        <w:rPr>
          <w:rFonts w:cstheme="minorHAnsi"/>
          <w:sz w:val="10"/>
          <w:szCs w:val="10"/>
          <w:shd w:val="clear" w:color="auto" w:fill="FFFFFF"/>
        </w:rPr>
      </w:pPr>
    </w:p>
    <w:p w14:paraId="2875CF00" w14:textId="44F711C5" w:rsidR="003B2C7B" w:rsidRDefault="003B2C7B" w:rsidP="003B2C7B">
      <w:pPr>
        <w:pStyle w:val="ListParagraph"/>
        <w:numPr>
          <w:ilvl w:val="1"/>
          <w:numId w:val="2"/>
        </w:numPr>
        <w:spacing w:after="0" w:line="240" w:lineRule="auto"/>
        <w:ind w:left="567"/>
        <w:rPr>
          <w:rFonts w:cstheme="minorHAnsi"/>
          <w:shd w:val="clear" w:color="auto" w:fill="FFFFFF"/>
        </w:rPr>
      </w:pPr>
      <w:r w:rsidRPr="003B2C7B">
        <w:rPr>
          <w:rFonts w:cstheme="minorHAnsi"/>
          <w:shd w:val="clear" w:color="auto" w:fill="FFFFFF"/>
        </w:rPr>
        <w:t>Trapped in poverty</w:t>
      </w:r>
    </w:p>
    <w:p w14:paraId="22B25C5A" w14:textId="77777777" w:rsidR="003B2C7B" w:rsidRPr="003B2C7B" w:rsidRDefault="003B2C7B" w:rsidP="003B2C7B">
      <w:pPr>
        <w:pStyle w:val="ListParagraph"/>
        <w:rPr>
          <w:rFonts w:cstheme="minorHAnsi"/>
          <w:sz w:val="10"/>
          <w:szCs w:val="10"/>
          <w:shd w:val="clear" w:color="auto" w:fill="FFFFFF"/>
        </w:rPr>
      </w:pPr>
    </w:p>
    <w:p w14:paraId="4A92EEF1" w14:textId="0182F3AE" w:rsidR="003B2C7B" w:rsidRDefault="003B2C7B" w:rsidP="003B2C7B">
      <w:pPr>
        <w:pStyle w:val="ListParagraph"/>
        <w:numPr>
          <w:ilvl w:val="1"/>
          <w:numId w:val="2"/>
        </w:numPr>
        <w:spacing w:after="0" w:line="240" w:lineRule="auto"/>
        <w:ind w:left="567"/>
        <w:rPr>
          <w:rFonts w:cstheme="minorHAnsi"/>
          <w:shd w:val="clear" w:color="auto" w:fill="FFFFFF"/>
        </w:rPr>
      </w:pPr>
      <w:r w:rsidRPr="003B2C7B">
        <w:rPr>
          <w:rFonts w:cstheme="minorHAnsi"/>
          <w:shd w:val="clear" w:color="auto" w:fill="FFFFFF"/>
        </w:rPr>
        <w:t>Unable to access English classes or translation services</w:t>
      </w:r>
    </w:p>
    <w:p w14:paraId="0FB784E8" w14:textId="77777777" w:rsidR="003B2C7B" w:rsidRPr="003B2C7B" w:rsidRDefault="003B2C7B" w:rsidP="003B2C7B">
      <w:pPr>
        <w:pStyle w:val="ListParagraph"/>
        <w:rPr>
          <w:rFonts w:cstheme="minorHAnsi"/>
          <w:sz w:val="10"/>
          <w:szCs w:val="10"/>
          <w:shd w:val="clear" w:color="auto" w:fill="FFFFFF"/>
        </w:rPr>
      </w:pPr>
    </w:p>
    <w:p w14:paraId="01E57962" w14:textId="632C725E" w:rsidR="003B2C7B" w:rsidRDefault="003B2C7B" w:rsidP="003B2C7B">
      <w:pPr>
        <w:pStyle w:val="ListParagraph"/>
        <w:numPr>
          <w:ilvl w:val="1"/>
          <w:numId w:val="2"/>
        </w:numPr>
        <w:spacing w:after="0" w:line="240" w:lineRule="auto"/>
        <w:ind w:left="567"/>
        <w:rPr>
          <w:rFonts w:cstheme="minorHAnsi"/>
          <w:shd w:val="clear" w:color="auto" w:fill="FFFFFF"/>
        </w:rPr>
      </w:pPr>
      <w:r w:rsidRPr="003B2C7B">
        <w:rPr>
          <w:rFonts w:cstheme="minorHAnsi"/>
          <w:shd w:val="clear" w:color="auto" w:fill="FFFFFF"/>
        </w:rPr>
        <w:t>Unable to apply for family reunion</w:t>
      </w:r>
    </w:p>
    <w:p w14:paraId="104E2B37" w14:textId="77777777" w:rsidR="003B2C7B" w:rsidRPr="003B2C7B" w:rsidRDefault="003B2C7B" w:rsidP="003B2C7B">
      <w:pPr>
        <w:pStyle w:val="ListParagraph"/>
        <w:rPr>
          <w:rFonts w:cstheme="minorHAnsi"/>
          <w:sz w:val="10"/>
          <w:szCs w:val="10"/>
          <w:shd w:val="clear" w:color="auto" w:fill="FFFFFF"/>
        </w:rPr>
      </w:pPr>
    </w:p>
    <w:p w14:paraId="5B6E524E" w14:textId="33BC700F" w:rsidR="003B2C7B" w:rsidRDefault="003B2C7B" w:rsidP="003B2C7B">
      <w:pPr>
        <w:pStyle w:val="ListParagraph"/>
        <w:numPr>
          <w:ilvl w:val="1"/>
          <w:numId w:val="2"/>
        </w:numPr>
        <w:spacing w:after="0" w:line="240" w:lineRule="auto"/>
        <w:ind w:left="567"/>
        <w:rPr>
          <w:rFonts w:cstheme="minorHAnsi"/>
          <w:shd w:val="clear" w:color="auto" w:fill="FFFFFF"/>
        </w:rPr>
      </w:pPr>
      <w:r w:rsidRPr="003B2C7B">
        <w:rPr>
          <w:rFonts w:cstheme="minorHAnsi"/>
          <w:shd w:val="clear" w:color="auto" w:fill="FFFFFF"/>
        </w:rPr>
        <w:t>Forced to live in ongoing uncertainty about their future</w:t>
      </w:r>
    </w:p>
    <w:p w14:paraId="14984893" w14:textId="77777777" w:rsidR="003B2C7B" w:rsidRPr="003B2C7B" w:rsidRDefault="003B2C7B" w:rsidP="003B2C7B">
      <w:pPr>
        <w:pStyle w:val="ListParagraph"/>
        <w:rPr>
          <w:rFonts w:cstheme="minorHAnsi"/>
          <w:sz w:val="10"/>
          <w:szCs w:val="10"/>
          <w:shd w:val="clear" w:color="auto" w:fill="FFFFFF"/>
        </w:rPr>
      </w:pPr>
    </w:p>
    <w:p w14:paraId="325872E6" w14:textId="79727E9F" w:rsidR="003B2C7B" w:rsidRPr="003B2C7B" w:rsidRDefault="003B2C7B" w:rsidP="003B2C7B">
      <w:pPr>
        <w:pStyle w:val="ListParagraph"/>
        <w:numPr>
          <w:ilvl w:val="1"/>
          <w:numId w:val="2"/>
        </w:numPr>
        <w:spacing w:after="0" w:line="240" w:lineRule="auto"/>
        <w:ind w:left="567"/>
        <w:rPr>
          <w:rFonts w:cstheme="minorHAnsi"/>
          <w:shd w:val="clear" w:color="auto" w:fill="FFFFFF"/>
        </w:rPr>
      </w:pPr>
      <w:r w:rsidRPr="003B2C7B">
        <w:rPr>
          <w:rFonts w:cstheme="minorHAnsi"/>
          <w:shd w:val="clear" w:color="auto" w:fill="FFFFFF"/>
        </w:rPr>
        <w:t>Suffering psychological trauma as a result of their treatment</w:t>
      </w:r>
    </w:p>
    <w:p w14:paraId="02FB8DA0" w14:textId="488B26E3" w:rsidR="00E90B4A" w:rsidRDefault="00E90B4A" w:rsidP="00E90B4A">
      <w:pPr>
        <w:spacing w:after="0" w:line="240" w:lineRule="auto"/>
        <w:rPr>
          <w:rFonts w:cstheme="minorHAnsi"/>
        </w:rPr>
      </w:pPr>
    </w:p>
    <w:p w14:paraId="6FECC87A" w14:textId="77777777" w:rsidR="00285C16" w:rsidRDefault="00285C16" w:rsidP="00B602F5">
      <w:pPr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4D524DEA" w14:textId="4C839B61" w:rsidR="00B602F5" w:rsidRDefault="00BB4360" w:rsidP="00B602F5">
      <w:pPr>
        <w:spacing w:after="0" w:line="240" w:lineRule="auto"/>
        <w:rPr>
          <w:rFonts w:cstheme="minorHAnsi"/>
          <w:sz w:val="28"/>
          <w:szCs w:val="28"/>
        </w:rPr>
      </w:pPr>
      <w:r w:rsidRPr="0031432F">
        <w:rPr>
          <w:rFonts w:cstheme="minorHAnsi"/>
          <w:b/>
          <w:bCs/>
          <w:color w:val="FF0000"/>
          <w:sz w:val="28"/>
          <w:szCs w:val="28"/>
        </w:rPr>
        <w:t xml:space="preserve">Key request </w:t>
      </w:r>
      <w:r w:rsidR="008369E4" w:rsidRPr="007E0EE4">
        <w:rPr>
          <w:rFonts w:cstheme="minorHAnsi"/>
          <w:b/>
          <w:bCs/>
          <w:sz w:val="28"/>
          <w:szCs w:val="28"/>
        </w:rPr>
        <w:t xml:space="preserve">- </w:t>
      </w:r>
      <w:r w:rsidR="008369E4" w:rsidRPr="007E0EE4">
        <w:rPr>
          <w:rFonts w:cstheme="minorHAnsi"/>
          <w:sz w:val="28"/>
          <w:szCs w:val="28"/>
        </w:rPr>
        <w:t xml:space="preserve">Convert TPVs </w:t>
      </w:r>
      <w:r w:rsidR="0031432F">
        <w:rPr>
          <w:rFonts w:cstheme="minorHAnsi"/>
          <w:sz w:val="28"/>
          <w:szCs w:val="28"/>
        </w:rPr>
        <w:t xml:space="preserve">and SHEVs </w:t>
      </w:r>
      <w:r w:rsidR="008369E4" w:rsidRPr="007E0EE4">
        <w:rPr>
          <w:rFonts w:cstheme="minorHAnsi"/>
          <w:sz w:val="28"/>
          <w:szCs w:val="28"/>
        </w:rPr>
        <w:t>to Permanent Protection</w:t>
      </w:r>
    </w:p>
    <w:p w14:paraId="57910682" w14:textId="77777777" w:rsidR="00B602F5" w:rsidRDefault="00B602F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0855A884" w14:textId="6967C736" w:rsidR="00477AA3" w:rsidRPr="00BF1FE2" w:rsidRDefault="00477AA3" w:rsidP="00BF1FE2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BF1FE2">
        <w:rPr>
          <w:rFonts w:cstheme="minorHAnsi"/>
          <w:b/>
          <w:bCs/>
          <w:sz w:val="28"/>
          <w:szCs w:val="28"/>
        </w:rPr>
        <w:lastRenderedPageBreak/>
        <w:t>Addresses for your letters:</w:t>
      </w:r>
    </w:p>
    <w:p w14:paraId="0103A258" w14:textId="77777777" w:rsidR="002126C0" w:rsidRPr="00BF1FE2" w:rsidRDefault="002126C0" w:rsidP="00BF1FE2">
      <w:pPr>
        <w:pBdr>
          <w:bottom w:val="single" w:sz="18" w:space="1" w:color="auto"/>
        </w:pBdr>
        <w:spacing w:after="0" w:line="240" w:lineRule="auto"/>
        <w:rPr>
          <w:rFonts w:cstheme="minorHAnsi"/>
          <w:b/>
          <w:bCs/>
          <w:sz w:val="8"/>
          <w:szCs w:val="8"/>
        </w:rPr>
      </w:pPr>
    </w:p>
    <w:p w14:paraId="4F3AE2D0" w14:textId="77777777" w:rsidR="00BF1FE2" w:rsidRDefault="00BF1FE2" w:rsidP="00BF1FE2">
      <w:pPr>
        <w:pStyle w:val="ListParagraph"/>
        <w:tabs>
          <w:tab w:val="left" w:pos="6436"/>
        </w:tabs>
        <w:spacing w:after="0" w:line="240" w:lineRule="auto"/>
        <w:ind w:left="1080"/>
        <w:rPr>
          <w:rFonts w:cstheme="minorHAnsi"/>
          <w:b/>
          <w:bCs/>
          <w:noProof/>
        </w:rPr>
      </w:pPr>
    </w:p>
    <w:p w14:paraId="274342CB" w14:textId="738E8527" w:rsidR="00477AA3" w:rsidRPr="008C2595" w:rsidRDefault="005A10A6" w:rsidP="00C26335">
      <w:pPr>
        <w:pStyle w:val="ListParagraph"/>
        <w:numPr>
          <w:ilvl w:val="0"/>
          <w:numId w:val="16"/>
        </w:numPr>
        <w:tabs>
          <w:tab w:val="left" w:pos="6436"/>
        </w:tabs>
        <w:spacing w:after="0" w:line="240" w:lineRule="auto"/>
        <w:ind w:left="567"/>
        <w:rPr>
          <w:rFonts w:cstheme="minorHAnsi"/>
          <w:b/>
          <w:bCs/>
          <w:iCs/>
        </w:rPr>
      </w:pPr>
      <w:r>
        <w:rPr>
          <w:rFonts w:cstheme="minorHAnsi"/>
          <w:b/>
          <w:iCs/>
          <w:lang w:val="en-GB"/>
        </w:rPr>
        <w:t xml:space="preserve">The Hon </w:t>
      </w:r>
      <w:r w:rsidR="007E0EE4">
        <w:rPr>
          <w:rFonts w:cstheme="minorHAnsi"/>
          <w:b/>
          <w:iCs/>
          <w:lang w:val="en-GB"/>
        </w:rPr>
        <w:t>Andrew Giles,</w:t>
      </w:r>
      <w:r w:rsidR="00477AA3" w:rsidRPr="008C2595">
        <w:rPr>
          <w:rFonts w:cstheme="minorHAnsi"/>
          <w:b/>
          <w:iCs/>
          <w:lang w:val="en-GB"/>
        </w:rPr>
        <w:t xml:space="preserve"> Minister for Immigration</w:t>
      </w:r>
    </w:p>
    <w:p w14:paraId="5234EAE3" w14:textId="77777777" w:rsidR="007E0EE4" w:rsidRPr="008C2595" w:rsidRDefault="007E0EE4" w:rsidP="007E0EE4">
      <w:pPr>
        <w:widowControl w:val="0"/>
        <w:suppressAutoHyphens/>
        <w:spacing w:after="0" w:line="240" w:lineRule="auto"/>
        <w:ind w:left="993"/>
        <w:rPr>
          <w:rFonts w:cstheme="minorHAnsi"/>
          <w:noProof/>
        </w:rPr>
      </w:pPr>
      <w:r w:rsidRPr="008C2595">
        <w:rPr>
          <w:rFonts w:cstheme="minorHAnsi"/>
          <w:noProof/>
        </w:rPr>
        <w:t>PO Box 6022</w:t>
      </w:r>
    </w:p>
    <w:p w14:paraId="5323F356" w14:textId="77777777" w:rsidR="007E0EE4" w:rsidRPr="008C2595" w:rsidRDefault="007E0EE4" w:rsidP="007E0EE4">
      <w:pPr>
        <w:widowControl w:val="0"/>
        <w:suppressAutoHyphens/>
        <w:spacing w:after="0" w:line="240" w:lineRule="auto"/>
        <w:ind w:left="993"/>
        <w:rPr>
          <w:rFonts w:cstheme="minorHAnsi"/>
          <w:noProof/>
        </w:rPr>
      </w:pPr>
      <w:r w:rsidRPr="008C2595">
        <w:rPr>
          <w:rFonts w:cstheme="minorHAnsi"/>
          <w:noProof/>
        </w:rPr>
        <w:t>House of Representatives</w:t>
      </w:r>
    </w:p>
    <w:p w14:paraId="253B0129" w14:textId="77777777" w:rsidR="007E0EE4" w:rsidRPr="008C2595" w:rsidRDefault="007E0EE4" w:rsidP="007E0EE4">
      <w:pPr>
        <w:widowControl w:val="0"/>
        <w:suppressAutoHyphens/>
        <w:spacing w:after="0" w:line="240" w:lineRule="auto"/>
        <w:ind w:left="993"/>
        <w:rPr>
          <w:rFonts w:cstheme="minorHAnsi"/>
          <w:noProof/>
        </w:rPr>
      </w:pPr>
      <w:r w:rsidRPr="008C2595">
        <w:rPr>
          <w:rFonts w:cstheme="minorHAnsi"/>
          <w:noProof/>
        </w:rPr>
        <w:t>Parliament House</w:t>
      </w:r>
    </w:p>
    <w:p w14:paraId="63A85058" w14:textId="1966BE64" w:rsidR="007E0EE4" w:rsidRDefault="007E0EE4" w:rsidP="007E0EE4">
      <w:pPr>
        <w:widowControl w:val="0"/>
        <w:suppressAutoHyphens/>
        <w:spacing w:after="0" w:line="240" w:lineRule="auto"/>
        <w:ind w:left="993"/>
        <w:rPr>
          <w:rFonts w:cstheme="minorHAnsi"/>
          <w:noProof/>
        </w:rPr>
      </w:pPr>
      <w:r w:rsidRPr="008C2595">
        <w:rPr>
          <w:rFonts w:cstheme="minorHAnsi"/>
          <w:noProof/>
        </w:rPr>
        <w:t>Canberra ACT 2600</w:t>
      </w:r>
    </w:p>
    <w:p w14:paraId="15A2C551" w14:textId="207876BD" w:rsidR="00A73125" w:rsidRPr="0080476A" w:rsidRDefault="00A73125" w:rsidP="007E0EE4">
      <w:pPr>
        <w:widowControl w:val="0"/>
        <w:suppressAutoHyphens/>
        <w:spacing w:after="0" w:line="240" w:lineRule="auto"/>
        <w:ind w:left="993"/>
        <w:rPr>
          <w:rFonts w:cstheme="minorHAnsi"/>
          <w:noProof/>
          <w:sz w:val="16"/>
          <w:szCs w:val="16"/>
        </w:rPr>
      </w:pPr>
    </w:p>
    <w:p w14:paraId="487000FC" w14:textId="3855F2A9" w:rsidR="00A73125" w:rsidRDefault="0080476A" w:rsidP="007E0EE4">
      <w:pPr>
        <w:widowControl w:val="0"/>
        <w:suppressAutoHyphens/>
        <w:spacing w:after="0" w:line="240" w:lineRule="auto"/>
        <w:ind w:left="993"/>
        <w:rPr>
          <w:rFonts w:cstheme="minorHAnsi"/>
          <w:noProof/>
        </w:rPr>
      </w:pPr>
      <w:r>
        <w:rPr>
          <w:rFonts w:cstheme="minorHAnsi"/>
          <w:noProof/>
        </w:rPr>
        <w:t>Emai</w:t>
      </w:r>
      <w:r w:rsidR="0031432F">
        <w:rPr>
          <w:rFonts w:cstheme="minorHAnsi"/>
          <w:noProof/>
        </w:rPr>
        <w:t>l</w:t>
      </w:r>
      <w:r>
        <w:rPr>
          <w:rFonts w:cstheme="minorHAnsi"/>
          <w:noProof/>
        </w:rPr>
        <w:t xml:space="preserve">: </w:t>
      </w:r>
      <w:hyperlink r:id="rId19" w:history="1">
        <w:r w:rsidRPr="00084891">
          <w:rPr>
            <w:rStyle w:val="Hyperlink"/>
            <w:rFonts w:cstheme="minorHAnsi"/>
            <w:noProof/>
          </w:rPr>
          <w:t>andrew.giles.mp@aph.gov.au</w:t>
        </w:r>
      </w:hyperlink>
    </w:p>
    <w:p w14:paraId="1E3B8956" w14:textId="77777777" w:rsidR="00A73125" w:rsidRPr="008C2595" w:rsidRDefault="00A73125" w:rsidP="007E0EE4">
      <w:pPr>
        <w:widowControl w:val="0"/>
        <w:suppressAutoHyphens/>
        <w:spacing w:after="0" w:line="240" w:lineRule="auto"/>
        <w:ind w:left="993"/>
        <w:rPr>
          <w:rFonts w:cstheme="minorHAnsi"/>
          <w:noProof/>
        </w:rPr>
      </w:pPr>
    </w:p>
    <w:p w14:paraId="38A64F0C" w14:textId="77777777" w:rsidR="00A22BF6" w:rsidRPr="00C26335" w:rsidRDefault="00A22BF6" w:rsidP="00C26335">
      <w:pPr>
        <w:spacing w:after="0" w:line="240" w:lineRule="auto"/>
        <w:ind w:left="993"/>
        <w:rPr>
          <w:rFonts w:cstheme="minorHAnsi"/>
          <w:bCs/>
          <w:iCs/>
        </w:rPr>
      </w:pPr>
    </w:p>
    <w:p w14:paraId="4131DB91" w14:textId="2B0F4961" w:rsidR="00A22BF6" w:rsidRPr="00C26335" w:rsidRDefault="00A22BF6" w:rsidP="00C26335">
      <w:pPr>
        <w:pStyle w:val="ListParagraph"/>
        <w:numPr>
          <w:ilvl w:val="0"/>
          <w:numId w:val="16"/>
        </w:numPr>
        <w:tabs>
          <w:tab w:val="left" w:pos="6436"/>
        </w:tabs>
        <w:spacing w:after="0" w:line="240" w:lineRule="auto"/>
        <w:ind w:left="567"/>
        <w:rPr>
          <w:rFonts w:cstheme="minorHAnsi"/>
          <w:b/>
          <w:bCs/>
          <w:noProof/>
        </w:rPr>
      </w:pPr>
      <w:r w:rsidRPr="00C26335">
        <w:rPr>
          <w:rFonts w:cstheme="minorHAnsi"/>
          <w:b/>
          <w:bCs/>
          <w:noProof/>
        </w:rPr>
        <w:t xml:space="preserve">The Hon </w:t>
      </w:r>
      <w:r w:rsidR="007E0EE4">
        <w:rPr>
          <w:rFonts w:cstheme="minorHAnsi"/>
          <w:b/>
          <w:bCs/>
          <w:noProof/>
        </w:rPr>
        <w:t>Clare O’Neil,</w:t>
      </w:r>
      <w:r w:rsidRPr="00C26335">
        <w:rPr>
          <w:rFonts w:cstheme="minorHAnsi"/>
          <w:b/>
          <w:bCs/>
          <w:noProof/>
        </w:rPr>
        <w:t xml:space="preserve"> Minister for Home Affairs</w:t>
      </w:r>
    </w:p>
    <w:p w14:paraId="4B1F20A0" w14:textId="77777777" w:rsidR="007E0EE4" w:rsidRPr="008C2595" w:rsidRDefault="007E0EE4" w:rsidP="007E0EE4">
      <w:pPr>
        <w:widowControl w:val="0"/>
        <w:suppressAutoHyphens/>
        <w:spacing w:after="0" w:line="240" w:lineRule="auto"/>
        <w:ind w:left="993"/>
        <w:rPr>
          <w:rFonts w:cstheme="minorHAnsi"/>
          <w:noProof/>
        </w:rPr>
      </w:pPr>
      <w:r w:rsidRPr="008C2595">
        <w:rPr>
          <w:rFonts w:cstheme="minorHAnsi"/>
          <w:noProof/>
        </w:rPr>
        <w:t>PO Box 6022</w:t>
      </w:r>
    </w:p>
    <w:p w14:paraId="0433801B" w14:textId="77777777" w:rsidR="007E0EE4" w:rsidRPr="008C2595" w:rsidRDefault="007E0EE4" w:rsidP="007E0EE4">
      <w:pPr>
        <w:widowControl w:val="0"/>
        <w:suppressAutoHyphens/>
        <w:spacing w:after="0" w:line="240" w:lineRule="auto"/>
        <w:ind w:left="993"/>
        <w:rPr>
          <w:rFonts w:cstheme="minorHAnsi"/>
          <w:noProof/>
        </w:rPr>
      </w:pPr>
      <w:r w:rsidRPr="008C2595">
        <w:rPr>
          <w:rFonts w:cstheme="minorHAnsi"/>
          <w:noProof/>
        </w:rPr>
        <w:t>House of Representatives</w:t>
      </w:r>
    </w:p>
    <w:p w14:paraId="46C64774" w14:textId="77777777" w:rsidR="007E0EE4" w:rsidRPr="008C2595" w:rsidRDefault="007E0EE4" w:rsidP="007E0EE4">
      <w:pPr>
        <w:widowControl w:val="0"/>
        <w:suppressAutoHyphens/>
        <w:spacing w:after="0" w:line="240" w:lineRule="auto"/>
        <w:ind w:left="993"/>
        <w:rPr>
          <w:rFonts w:cstheme="minorHAnsi"/>
          <w:noProof/>
        </w:rPr>
      </w:pPr>
      <w:r w:rsidRPr="008C2595">
        <w:rPr>
          <w:rFonts w:cstheme="minorHAnsi"/>
          <w:noProof/>
        </w:rPr>
        <w:t>Parliament House</w:t>
      </w:r>
    </w:p>
    <w:p w14:paraId="3FAFF718" w14:textId="2B94DDC7" w:rsidR="007E0EE4" w:rsidRDefault="007E0EE4" w:rsidP="007E0EE4">
      <w:pPr>
        <w:widowControl w:val="0"/>
        <w:suppressAutoHyphens/>
        <w:spacing w:after="0" w:line="240" w:lineRule="auto"/>
        <w:ind w:left="993"/>
        <w:rPr>
          <w:rFonts w:cstheme="minorHAnsi"/>
          <w:noProof/>
        </w:rPr>
      </w:pPr>
      <w:r w:rsidRPr="008C2595">
        <w:rPr>
          <w:rFonts w:cstheme="minorHAnsi"/>
          <w:noProof/>
        </w:rPr>
        <w:t>Canberra ACT 2600</w:t>
      </w:r>
    </w:p>
    <w:p w14:paraId="090CEB3F" w14:textId="4FA97C18" w:rsidR="00A73125" w:rsidRPr="0080476A" w:rsidRDefault="00A73125" w:rsidP="007E0EE4">
      <w:pPr>
        <w:widowControl w:val="0"/>
        <w:suppressAutoHyphens/>
        <w:spacing w:after="0" w:line="240" w:lineRule="auto"/>
        <w:ind w:left="993"/>
        <w:rPr>
          <w:rFonts w:cstheme="minorHAnsi"/>
          <w:noProof/>
          <w:sz w:val="16"/>
          <w:szCs w:val="16"/>
        </w:rPr>
      </w:pPr>
    </w:p>
    <w:p w14:paraId="340A8501" w14:textId="05F1A7C7" w:rsidR="00A73125" w:rsidRDefault="0080476A" w:rsidP="007E0EE4">
      <w:pPr>
        <w:widowControl w:val="0"/>
        <w:suppressAutoHyphens/>
        <w:spacing w:after="0" w:line="240" w:lineRule="auto"/>
        <w:ind w:left="993"/>
        <w:rPr>
          <w:rFonts w:cstheme="minorHAnsi"/>
          <w:noProof/>
        </w:rPr>
      </w:pPr>
      <w:r>
        <w:rPr>
          <w:rFonts w:cstheme="minorHAnsi"/>
          <w:noProof/>
        </w:rPr>
        <w:t>Email:</w:t>
      </w:r>
      <w:r w:rsidR="00A73125">
        <w:rPr>
          <w:rFonts w:cstheme="minorHAnsi"/>
          <w:noProof/>
        </w:rPr>
        <w:t xml:space="preserve"> </w:t>
      </w:r>
      <w:hyperlink r:id="rId20" w:history="1">
        <w:r w:rsidRPr="00084891">
          <w:rPr>
            <w:rStyle w:val="Hyperlink"/>
            <w:rFonts w:cstheme="minorHAnsi"/>
            <w:noProof/>
          </w:rPr>
          <w:t>clare.oneil.mp@aph.gov.au</w:t>
        </w:r>
      </w:hyperlink>
    </w:p>
    <w:p w14:paraId="1626A621" w14:textId="77777777" w:rsidR="007E0EE4" w:rsidRDefault="007E0EE4" w:rsidP="00C26335">
      <w:pPr>
        <w:spacing w:after="0" w:line="240" w:lineRule="auto"/>
        <w:ind w:left="993"/>
        <w:rPr>
          <w:rFonts w:cstheme="minorHAnsi"/>
          <w:bCs/>
          <w:iCs/>
          <w:u w:val="single"/>
        </w:rPr>
      </w:pPr>
    </w:p>
    <w:p w14:paraId="2242FC3C" w14:textId="6EC11F7C" w:rsidR="00A22BF6" w:rsidRDefault="00A22BF6" w:rsidP="008C2595">
      <w:pPr>
        <w:tabs>
          <w:tab w:val="left" w:pos="6436"/>
        </w:tabs>
        <w:spacing w:after="0" w:line="240" w:lineRule="auto"/>
        <w:rPr>
          <w:rFonts w:cstheme="minorHAnsi"/>
          <w:b/>
          <w:bCs/>
        </w:rPr>
      </w:pPr>
      <w:r w:rsidRPr="008C2595">
        <w:rPr>
          <w:rFonts w:cstheme="minorHAnsi"/>
          <w:b/>
          <w:bCs/>
        </w:rPr>
        <w:t xml:space="preserve">You may also like to send </w:t>
      </w:r>
      <w:r w:rsidR="0080476A">
        <w:rPr>
          <w:rFonts w:cstheme="minorHAnsi"/>
          <w:b/>
          <w:bCs/>
        </w:rPr>
        <w:t xml:space="preserve">an </w:t>
      </w:r>
      <w:r w:rsidRPr="008C2595">
        <w:rPr>
          <w:rFonts w:cstheme="minorHAnsi"/>
          <w:b/>
          <w:bCs/>
        </w:rPr>
        <w:t>email to</w:t>
      </w:r>
      <w:r w:rsidR="007E0EE4">
        <w:rPr>
          <w:rFonts w:cstheme="minorHAnsi"/>
          <w:b/>
          <w:bCs/>
        </w:rPr>
        <w:t xml:space="preserve"> your local MP</w:t>
      </w:r>
    </w:p>
    <w:p w14:paraId="6F27C1D2" w14:textId="732CE7C0" w:rsidR="00477AA3" w:rsidRPr="008C2595" w:rsidRDefault="00477AA3" w:rsidP="00854FD9">
      <w:pPr>
        <w:pBdr>
          <w:bottom w:val="single" w:sz="18" w:space="1" w:color="auto"/>
        </w:pBdr>
        <w:tabs>
          <w:tab w:val="left" w:pos="6436"/>
        </w:tabs>
        <w:spacing w:after="0" w:line="240" w:lineRule="auto"/>
        <w:rPr>
          <w:rFonts w:cstheme="minorHAnsi"/>
          <w:b/>
          <w:iCs/>
          <w:lang w:val="en-GB"/>
        </w:rPr>
      </w:pPr>
    </w:p>
    <w:p w14:paraId="3871DAE3" w14:textId="77777777" w:rsidR="008C2595" w:rsidRDefault="008C2595" w:rsidP="008C2595">
      <w:pPr>
        <w:spacing w:after="0" w:line="240" w:lineRule="auto"/>
        <w:rPr>
          <w:rFonts w:cstheme="minorHAnsi"/>
          <w:b/>
          <w:bCs/>
        </w:rPr>
      </w:pPr>
    </w:p>
    <w:p w14:paraId="436CB1BD" w14:textId="478AF1FA" w:rsidR="00BF1FE2" w:rsidRDefault="00BF1FE2" w:rsidP="008C2595">
      <w:pPr>
        <w:spacing w:after="0" w:line="240" w:lineRule="auto"/>
        <w:rPr>
          <w:rFonts w:cstheme="minorHAnsi"/>
          <w:b/>
          <w:bCs/>
        </w:rPr>
        <w:sectPr w:rsidR="00BF1FE2" w:rsidSect="002126C0">
          <w:type w:val="continuous"/>
          <w:pgSz w:w="11906" w:h="16838"/>
          <w:pgMar w:top="993" w:right="849" w:bottom="284" w:left="1134" w:header="708" w:footer="0" w:gutter="0"/>
          <w:cols w:space="708"/>
          <w:docGrid w:linePitch="360"/>
        </w:sectPr>
      </w:pPr>
    </w:p>
    <w:p w14:paraId="4FBD9E12" w14:textId="722D002D" w:rsidR="00A22BF6" w:rsidRPr="008C2595" w:rsidRDefault="00A22BF6" w:rsidP="008C2595">
      <w:pPr>
        <w:spacing w:after="0" w:line="240" w:lineRule="auto"/>
        <w:rPr>
          <w:rFonts w:cstheme="minorHAnsi"/>
          <w:b/>
          <w:bCs/>
        </w:rPr>
      </w:pPr>
      <w:r w:rsidRPr="008C2595">
        <w:rPr>
          <w:rFonts w:cstheme="minorHAnsi"/>
          <w:b/>
          <w:bCs/>
        </w:rPr>
        <w:lastRenderedPageBreak/>
        <w:t>Canberra Postal Address for all Senators</w:t>
      </w:r>
    </w:p>
    <w:p w14:paraId="1DD33AF1" w14:textId="77777777" w:rsidR="00A22BF6" w:rsidRPr="008C2595" w:rsidRDefault="00A22BF6" w:rsidP="008C2595">
      <w:pPr>
        <w:widowControl w:val="0"/>
        <w:suppressAutoHyphens/>
        <w:spacing w:after="0" w:line="240" w:lineRule="auto"/>
        <w:ind w:left="993"/>
        <w:rPr>
          <w:rFonts w:cstheme="minorHAnsi"/>
          <w:noProof/>
        </w:rPr>
      </w:pPr>
      <w:r w:rsidRPr="008C2595">
        <w:rPr>
          <w:rFonts w:cstheme="minorHAnsi"/>
          <w:noProof/>
        </w:rPr>
        <w:t>PO Box 6100</w:t>
      </w:r>
      <w:r w:rsidRPr="008C2595">
        <w:rPr>
          <w:rFonts w:cstheme="minorHAnsi"/>
          <w:noProof/>
        </w:rPr>
        <w:br/>
        <w:t xml:space="preserve">Senate, </w:t>
      </w:r>
    </w:p>
    <w:p w14:paraId="4B88E86C" w14:textId="77777777" w:rsidR="00A22BF6" w:rsidRPr="008C2595" w:rsidRDefault="00A22BF6" w:rsidP="008C2595">
      <w:pPr>
        <w:widowControl w:val="0"/>
        <w:suppressAutoHyphens/>
        <w:spacing w:after="0" w:line="240" w:lineRule="auto"/>
        <w:ind w:left="993"/>
        <w:rPr>
          <w:rFonts w:cstheme="minorHAnsi"/>
          <w:noProof/>
        </w:rPr>
      </w:pPr>
      <w:r w:rsidRPr="008C2595">
        <w:rPr>
          <w:rFonts w:cstheme="minorHAnsi"/>
          <w:noProof/>
        </w:rPr>
        <w:t>Parliament House</w:t>
      </w:r>
      <w:r w:rsidRPr="008C2595">
        <w:rPr>
          <w:rFonts w:cstheme="minorHAnsi"/>
          <w:noProof/>
        </w:rPr>
        <w:br/>
        <w:t>Canberra ACT 2600</w:t>
      </w:r>
    </w:p>
    <w:p w14:paraId="5E494BE7" w14:textId="08306FFF" w:rsidR="00A22BF6" w:rsidRPr="008C2595" w:rsidRDefault="00A22BF6" w:rsidP="008C2595">
      <w:pPr>
        <w:spacing w:after="0" w:line="240" w:lineRule="auto"/>
        <w:rPr>
          <w:rFonts w:cstheme="minorHAnsi"/>
          <w:b/>
          <w:bCs/>
        </w:rPr>
      </w:pPr>
      <w:r w:rsidRPr="008C2595">
        <w:rPr>
          <w:rFonts w:cstheme="minorHAnsi"/>
          <w:b/>
          <w:bCs/>
        </w:rPr>
        <w:lastRenderedPageBreak/>
        <w:t>Canberra Postal Address for all MPs</w:t>
      </w:r>
    </w:p>
    <w:p w14:paraId="3CF1C080" w14:textId="77777777" w:rsidR="00A22BF6" w:rsidRPr="008C2595" w:rsidRDefault="00A22BF6" w:rsidP="008C2595">
      <w:pPr>
        <w:widowControl w:val="0"/>
        <w:suppressAutoHyphens/>
        <w:spacing w:after="0" w:line="240" w:lineRule="auto"/>
        <w:ind w:left="993"/>
        <w:rPr>
          <w:rFonts w:cstheme="minorHAnsi"/>
          <w:noProof/>
        </w:rPr>
      </w:pPr>
      <w:r w:rsidRPr="008C2595">
        <w:rPr>
          <w:rFonts w:cstheme="minorHAnsi"/>
          <w:noProof/>
        </w:rPr>
        <w:t>PO Box 6022</w:t>
      </w:r>
    </w:p>
    <w:p w14:paraId="2172B157" w14:textId="77777777" w:rsidR="00A22BF6" w:rsidRPr="008C2595" w:rsidRDefault="00A22BF6" w:rsidP="008C2595">
      <w:pPr>
        <w:widowControl w:val="0"/>
        <w:suppressAutoHyphens/>
        <w:spacing w:after="0" w:line="240" w:lineRule="auto"/>
        <w:ind w:left="993"/>
        <w:rPr>
          <w:rFonts w:cstheme="minorHAnsi"/>
          <w:noProof/>
        </w:rPr>
      </w:pPr>
      <w:r w:rsidRPr="008C2595">
        <w:rPr>
          <w:rFonts w:cstheme="minorHAnsi"/>
          <w:noProof/>
        </w:rPr>
        <w:t>House of Representatives</w:t>
      </w:r>
    </w:p>
    <w:p w14:paraId="480A0AFB" w14:textId="77777777" w:rsidR="00A22BF6" w:rsidRPr="008C2595" w:rsidRDefault="00A22BF6" w:rsidP="008C2595">
      <w:pPr>
        <w:widowControl w:val="0"/>
        <w:suppressAutoHyphens/>
        <w:spacing w:after="0" w:line="240" w:lineRule="auto"/>
        <w:ind w:left="993"/>
        <w:rPr>
          <w:rFonts w:cstheme="minorHAnsi"/>
          <w:noProof/>
        </w:rPr>
      </w:pPr>
      <w:r w:rsidRPr="008C2595">
        <w:rPr>
          <w:rFonts w:cstheme="minorHAnsi"/>
          <w:noProof/>
        </w:rPr>
        <w:t>Parliament House</w:t>
      </w:r>
    </w:p>
    <w:p w14:paraId="1CC42638" w14:textId="211C34FC" w:rsidR="00A22BF6" w:rsidRPr="008C2595" w:rsidRDefault="00A22BF6" w:rsidP="008C2595">
      <w:pPr>
        <w:widowControl w:val="0"/>
        <w:suppressAutoHyphens/>
        <w:spacing w:after="0" w:line="240" w:lineRule="auto"/>
        <w:ind w:left="993"/>
        <w:rPr>
          <w:rFonts w:cstheme="minorHAnsi"/>
          <w:noProof/>
        </w:rPr>
      </w:pPr>
      <w:r w:rsidRPr="008C2595">
        <w:rPr>
          <w:rFonts w:cstheme="minorHAnsi"/>
          <w:noProof/>
        </w:rPr>
        <w:t>Canberra ACT 2600</w:t>
      </w:r>
    </w:p>
    <w:p w14:paraId="520E8747" w14:textId="77777777" w:rsidR="008C2595" w:rsidRDefault="008C2595" w:rsidP="00854FD9">
      <w:pPr>
        <w:tabs>
          <w:tab w:val="left" w:pos="6436"/>
        </w:tabs>
        <w:spacing w:after="0" w:line="240" w:lineRule="auto"/>
        <w:ind w:right="-71"/>
        <w:rPr>
          <w:rFonts w:cstheme="minorHAnsi"/>
          <w:bCs/>
          <w:iCs/>
        </w:rPr>
        <w:sectPr w:rsidR="008C2595" w:rsidSect="008C2595">
          <w:type w:val="continuous"/>
          <w:pgSz w:w="11906" w:h="16838"/>
          <w:pgMar w:top="270" w:right="849" w:bottom="284" w:left="1134" w:header="708" w:footer="0" w:gutter="0"/>
          <w:cols w:num="2" w:space="708"/>
          <w:docGrid w:linePitch="360"/>
        </w:sectPr>
      </w:pPr>
    </w:p>
    <w:p w14:paraId="2179FF2D" w14:textId="77777777" w:rsidR="0080476A" w:rsidRDefault="0080476A" w:rsidP="0080476A">
      <w:pPr>
        <w:pBdr>
          <w:bottom w:val="single" w:sz="4" w:space="1" w:color="auto"/>
        </w:pBdr>
        <w:tabs>
          <w:tab w:val="left" w:pos="6436"/>
        </w:tabs>
        <w:spacing w:after="0" w:line="240" w:lineRule="auto"/>
        <w:rPr>
          <w:rFonts w:cstheme="minorHAnsi"/>
          <w:bCs/>
          <w:iCs/>
        </w:rPr>
      </w:pPr>
    </w:p>
    <w:p w14:paraId="5BA3D67E" w14:textId="77777777" w:rsidR="0080476A" w:rsidRPr="0080476A" w:rsidRDefault="0080476A" w:rsidP="00AA3D5B">
      <w:pPr>
        <w:tabs>
          <w:tab w:val="left" w:pos="6436"/>
        </w:tabs>
        <w:spacing w:after="0" w:line="240" w:lineRule="auto"/>
        <w:rPr>
          <w:rFonts w:cstheme="minorHAnsi"/>
          <w:bCs/>
          <w:iCs/>
          <w:sz w:val="16"/>
          <w:szCs w:val="16"/>
        </w:rPr>
      </w:pPr>
    </w:p>
    <w:p w14:paraId="7192975A" w14:textId="4C791191" w:rsidR="0080476A" w:rsidRDefault="00AA3D5B" w:rsidP="00AA3D5B">
      <w:pPr>
        <w:tabs>
          <w:tab w:val="left" w:pos="6436"/>
        </w:tabs>
        <w:spacing w:after="0" w:line="240" w:lineRule="auto"/>
        <w:rPr>
          <w:rFonts w:cstheme="minorHAnsi"/>
        </w:rPr>
      </w:pPr>
      <w:r w:rsidRPr="008C2595">
        <w:rPr>
          <w:rFonts w:cstheme="minorHAnsi"/>
          <w:bCs/>
          <w:iCs/>
        </w:rPr>
        <w:t xml:space="preserve">Find electorate postal and email addresses for your local </w:t>
      </w:r>
      <w:r>
        <w:rPr>
          <w:rFonts w:cstheme="minorHAnsi"/>
          <w:bCs/>
          <w:iCs/>
        </w:rPr>
        <w:t>MP</w:t>
      </w:r>
      <w:r w:rsidRPr="008C2595">
        <w:rPr>
          <w:rFonts w:cstheme="minorHAnsi"/>
          <w:bCs/>
          <w:iCs/>
        </w:rPr>
        <w:t>:</w:t>
      </w:r>
      <w:r w:rsidRPr="008C2595">
        <w:rPr>
          <w:rFonts w:cstheme="minorHAnsi"/>
        </w:rPr>
        <w:t xml:space="preserve"> </w:t>
      </w:r>
    </w:p>
    <w:p w14:paraId="475C2034" w14:textId="3A86F21B" w:rsidR="00DE7661" w:rsidRPr="008C2595" w:rsidRDefault="00DE7661" w:rsidP="00AA3D5B">
      <w:pPr>
        <w:tabs>
          <w:tab w:val="left" w:pos="6436"/>
        </w:tabs>
        <w:spacing w:after="0" w:line="240" w:lineRule="auto"/>
        <w:rPr>
          <w:rStyle w:val="Hyperlink"/>
          <w:rFonts w:cstheme="minorHAnsi"/>
          <w:bCs/>
          <w:iCs/>
        </w:rPr>
      </w:pPr>
      <w:r w:rsidRPr="00DE7661">
        <w:rPr>
          <w:rStyle w:val="Hyperlink"/>
          <w:rFonts w:cstheme="minorHAnsi"/>
          <w:bCs/>
          <w:iCs/>
        </w:rPr>
        <w:t>https://www.aph.gov.au/Senators_and_Members/Guidelines_for_Contacting_Senators_and_Members</w:t>
      </w:r>
    </w:p>
    <w:p w14:paraId="08C73685" w14:textId="77777777" w:rsidR="0080476A" w:rsidRPr="00BF1FE2" w:rsidRDefault="0080476A" w:rsidP="0080476A">
      <w:pPr>
        <w:pBdr>
          <w:bottom w:val="single" w:sz="18" w:space="1" w:color="auto"/>
        </w:pBdr>
        <w:tabs>
          <w:tab w:val="left" w:pos="6436"/>
        </w:tabs>
        <w:spacing w:after="0" w:line="240" w:lineRule="auto"/>
        <w:ind w:right="-283"/>
        <w:rPr>
          <w:rFonts w:cstheme="minorHAnsi"/>
          <w:b/>
          <w:iCs/>
          <w:lang w:val="en-GB"/>
        </w:rPr>
      </w:pPr>
    </w:p>
    <w:p w14:paraId="6A40DAE5" w14:textId="77777777" w:rsidR="00AA3D5B" w:rsidRDefault="00AA3D5B" w:rsidP="00AA3D5B">
      <w:pPr>
        <w:tabs>
          <w:tab w:val="left" w:pos="6436"/>
        </w:tabs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716A8418" w14:textId="3CB31C5D" w:rsidR="00BF4C57" w:rsidRPr="00BF1FE2" w:rsidRDefault="00BF4C57" w:rsidP="00BF4C57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BF1FE2">
        <w:rPr>
          <w:rFonts w:cstheme="minorHAnsi"/>
          <w:b/>
          <w:bCs/>
          <w:sz w:val="28"/>
          <w:szCs w:val="28"/>
        </w:rPr>
        <w:t xml:space="preserve">PROFORMA LETTER </w:t>
      </w:r>
      <w:r w:rsidR="00A374C5">
        <w:rPr>
          <w:rFonts w:cstheme="minorHAnsi"/>
          <w:sz w:val="28"/>
          <w:szCs w:val="28"/>
        </w:rPr>
        <w:t xml:space="preserve">- </w:t>
      </w:r>
      <w:r w:rsidR="00A374C5"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  <w:t>Converting Temporary Protection Visas (TPVs</w:t>
      </w:r>
      <w:r w:rsidR="00D57DF1"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  <w:t xml:space="preserve"> &amp; SHEVs</w:t>
      </w:r>
      <w:r w:rsidR="00A374C5"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  <w:t>)</w:t>
      </w:r>
    </w:p>
    <w:p w14:paraId="1E5A7F96" w14:textId="77777777" w:rsidR="00BF4C57" w:rsidRPr="00BF1FE2" w:rsidRDefault="00BF4C57" w:rsidP="00BF4C57">
      <w:pPr>
        <w:pStyle w:val="ListParagraph"/>
        <w:pBdr>
          <w:bottom w:val="single" w:sz="18" w:space="1" w:color="auto"/>
        </w:pBdr>
        <w:spacing w:after="0" w:line="240" w:lineRule="auto"/>
        <w:ind w:left="0"/>
        <w:rPr>
          <w:rFonts w:cstheme="minorHAnsi"/>
          <w:b/>
          <w:bCs/>
          <w:sz w:val="8"/>
          <w:szCs w:val="8"/>
        </w:rPr>
      </w:pPr>
    </w:p>
    <w:p w14:paraId="10DD6281" w14:textId="77777777" w:rsidR="00BF4C57" w:rsidRDefault="00BF4C57" w:rsidP="00BF4C57">
      <w:pPr>
        <w:spacing w:after="0" w:line="240" w:lineRule="auto"/>
        <w:rPr>
          <w:rFonts w:cstheme="minorHAnsi"/>
          <w:b/>
          <w:iCs/>
          <w:lang w:val="en-GB"/>
        </w:rPr>
      </w:pPr>
    </w:p>
    <w:p w14:paraId="0A9A1DF4" w14:textId="286C72B5" w:rsidR="00A374C5" w:rsidRDefault="00A374C5" w:rsidP="0080476A">
      <w:pPr>
        <w:ind w:left="284"/>
      </w:pPr>
      <w:r>
        <w:t xml:space="preserve">Dear </w:t>
      </w:r>
      <w:r w:rsidR="00D57DF1">
        <w:t xml:space="preserve">Minister </w:t>
      </w:r>
      <w:r>
        <w:t>Giles</w:t>
      </w:r>
    </w:p>
    <w:p w14:paraId="557BD821" w14:textId="77777777" w:rsidR="00A374C5" w:rsidRDefault="00A374C5" w:rsidP="0080476A">
      <w:pPr>
        <w:ind w:left="284"/>
      </w:pPr>
      <w:r>
        <w:t xml:space="preserve">Congratulations on your appointment as Minister for Immigration. </w:t>
      </w:r>
    </w:p>
    <w:p w14:paraId="0B1F5690" w14:textId="77777777" w:rsidR="00A374C5" w:rsidRDefault="00A374C5" w:rsidP="0080476A">
      <w:pPr>
        <w:ind w:left="284"/>
        <w:rPr>
          <w:rFonts w:eastAsia="Times New Roman" w:cstheme="minorHAnsi"/>
        </w:rPr>
      </w:pPr>
      <w:r>
        <w:t xml:space="preserve">I write regarding the ALP’s commitment to </w:t>
      </w:r>
      <w:r w:rsidRPr="007D14D6">
        <w:rPr>
          <w:b/>
          <w:bCs/>
        </w:rPr>
        <w:t>c</w:t>
      </w:r>
      <w:r w:rsidRPr="007D14D6">
        <w:rPr>
          <w:rFonts w:eastAsia="Times New Roman" w:cstheme="minorHAnsi"/>
          <w:b/>
          <w:bCs/>
        </w:rPr>
        <w:t xml:space="preserve">onvert temporary protection </w:t>
      </w:r>
      <w:r w:rsidRPr="005019F6">
        <w:rPr>
          <w:rFonts w:eastAsia="Times New Roman" w:cstheme="minorHAnsi"/>
        </w:rPr>
        <w:t>to</w:t>
      </w:r>
      <w:r w:rsidRPr="007D14D6">
        <w:rPr>
          <w:rFonts w:eastAsia="Times New Roman" w:cstheme="minorHAnsi"/>
          <w:b/>
          <w:bCs/>
        </w:rPr>
        <w:t xml:space="preserve"> permanent protection </w:t>
      </w:r>
      <w:r>
        <w:rPr>
          <w:rFonts w:eastAsia="Times New Roman" w:cstheme="minorHAnsi"/>
          <w:b/>
          <w:bCs/>
        </w:rPr>
        <w:t>for</w:t>
      </w:r>
      <w:r w:rsidRPr="007D14D6">
        <w:rPr>
          <w:rFonts w:eastAsia="Times New Roman" w:cstheme="minorHAnsi"/>
          <w:b/>
          <w:bCs/>
        </w:rPr>
        <w:t xml:space="preserve"> refugees</w:t>
      </w:r>
      <w:r w:rsidRPr="007D14D6">
        <w:rPr>
          <w:rFonts w:eastAsia="Times New Roman" w:cstheme="minorHAnsi"/>
        </w:rPr>
        <w:t> in Australia</w:t>
      </w:r>
      <w:r>
        <w:rPr>
          <w:rFonts w:eastAsia="Times New Roman" w:cstheme="minorHAnsi"/>
        </w:rPr>
        <w:t>.</w:t>
      </w:r>
    </w:p>
    <w:p w14:paraId="4C488D5B" w14:textId="24D203B1" w:rsidR="00A374C5" w:rsidRDefault="00A374C5" w:rsidP="0080476A">
      <w:pPr>
        <w:ind w:left="284"/>
        <w:rPr>
          <w:rFonts w:eastAsia="Times New Roman" w:cstheme="minorHAnsi"/>
        </w:rPr>
      </w:pPr>
      <w:r>
        <w:rPr>
          <w:rFonts w:eastAsia="Times New Roman" w:cstheme="minorHAnsi"/>
        </w:rPr>
        <w:t>Permanent protection w</w:t>
      </w:r>
      <w:r w:rsidR="00D57DF1">
        <w:rPr>
          <w:rFonts w:eastAsia="Times New Roman" w:cstheme="minorHAnsi"/>
        </w:rPr>
        <w:t>ill</w:t>
      </w:r>
      <w:r>
        <w:rPr>
          <w:rFonts w:eastAsia="Times New Roman" w:cstheme="minorHAnsi"/>
        </w:rPr>
        <w:t xml:space="preserve"> </w:t>
      </w:r>
      <w:r w:rsidRPr="007D14D6">
        <w:rPr>
          <w:rFonts w:eastAsia="Times New Roman" w:cstheme="minorHAnsi"/>
        </w:rPr>
        <w:t>end the cycle of</w:t>
      </w:r>
      <w:r w:rsidRPr="00701E95">
        <w:rPr>
          <w:rFonts w:eastAsia="Times New Roman" w:cstheme="minorHAnsi"/>
        </w:rPr>
        <w:t xml:space="preserve"> uncertainty and suffering for over 19,000 people, allowing them to rebuild their lives with true dignity and hope, and a sense of belonging. </w:t>
      </w:r>
      <w:r>
        <w:rPr>
          <w:rFonts w:eastAsia="Times New Roman" w:cstheme="minorHAnsi"/>
        </w:rPr>
        <w:t xml:space="preserve"> </w:t>
      </w:r>
    </w:p>
    <w:p w14:paraId="1663BAFF" w14:textId="5A1A0A2B" w:rsidR="00A374C5" w:rsidRDefault="00D57DF1" w:rsidP="0080476A">
      <w:pPr>
        <w:ind w:left="284"/>
        <w:rPr>
          <w:rFonts w:eastAsia="Times New Roman" w:cstheme="minorHAnsi"/>
        </w:rPr>
      </w:pPr>
      <w:r>
        <w:rPr>
          <w:rFonts w:eastAsia="Times New Roman" w:cstheme="minorHAnsi"/>
        </w:rPr>
        <w:t>Most</w:t>
      </w:r>
      <w:r w:rsidR="00A374C5" w:rsidRPr="0028360A">
        <w:rPr>
          <w:rFonts w:eastAsia="Times New Roman" w:cstheme="minorHAnsi"/>
        </w:rPr>
        <w:t xml:space="preserve"> </w:t>
      </w:r>
      <w:r w:rsidR="00A374C5">
        <w:rPr>
          <w:rFonts w:eastAsia="Times New Roman" w:cstheme="minorHAnsi"/>
        </w:rPr>
        <w:t xml:space="preserve">people </w:t>
      </w:r>
      <w:r w:rsidR="00A374C5" w:rsidRPr="0028360A">
        <w:rPr>
          <w:rFonts w:eastAsia="Times New Roman" w:cstheme="minorHAnsi"/>
        </w:rPr>
        <w:t xml:space="preserve">have </w:t>
      </w:r>
      <w:r>
        <w:rPr>
          <w:rFonts w:eastAsia="Times New Roman" w:cstheme="minorHAnsi"/>
        </w:rPr>
        <w:t>been on TPVs for over 10 years</w:t>
      </w:r>
      <w:r w:rsidR="00E40E5A">
        <w:rPr>
          <w:rFonts w:eastAsia="Times New Roman" w:cstheme="minorHAnsi"/>
        </w:rPr>
        <w:t xml:space="preserve">. </w:t>
      </w:r>
      <w:r w:rsidR="00A374C5" w:rsidRPr="0028360A">
        <w:rPr>
          <w:rFonts w:eastAsia="Times New Roman" w:cstheme="minorHAnsi"/>
        </w:rPr>
        <w:t>This uncertainty limits their employment options and their children’s education</w:t>
      </w:r>
      <w:r w:rsidR="00A374C5">
        <w:rPr>
          <w:rFonts w:eastAsia="Times New Roman" w:cstheme="minorHAnsi"/>
        </w:rPr>
        <w:t>. It also</w:t>
      </w:r>
      <w:r w:rsidR="00A374C5" w:rsidRPr="0028360A">
        <w:rPr>
          <w:rFonts w:eastAsia="Times New Roman" w:cstheme="minorHAnsi"/>
        </w:rPr>
        <w:t xml:space="preserve"> </w:t>
      </w:r>
      <w:r w:rsidR="00A374C5">
        <w:rPr>
          <w:rFonts w:eastAsia="Times New Roman" w:cstheme="minorHAnsi"/>
        </w:rPr>
        <w:t xml:space="preserve">significantly </w:t>
      </w:r>
      <w:r w:rsidR="00A374C5" w:rsidRPr="0028360A">
        <w:rPr>
          <w:rFonts w:eastAsia="Times New Roman" w:cstheme="minorHAnsi"/>
        </w:rPr>
        <w:t>impacts their mental health.</w:t>
      </w:r>
      <w:r w:rsidR="00A374C5">
        <w:rPr>
          <w:rFonts w:eastAsia="Times New Roman" w:cstheme="minorHAnsi"/>
        </w:rPr>
        <w:t xml:space="preserve"> </w:t>
      </w:r>
    </w:p>
    <w:p w14:paraId="0B098170" w14:textId="53A9CACB" w:rsidR="00A374C5" w:rsidRDefault="00A374C5" w:rsidP="0080476A">
      <w:pPr>
        <w:ind w:left="284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 look forward </w:t>
      </w:r>
      <w:r w:rsidR="00AF3B9D">
        <w:rPr>
          <w:rFonts w:eastAsia="Times New Roman" w:cstheme="minorHAnsi"/>
        </w:rPr>
        <w:t xml:space="preserve">to </w:t>
      </w:r>
      <w:r>
        <w:rPr>
          <w:rFonts w:eastAsia="Times New Roman" w:cstheme="minorHAnsi"/>
        </w:rPr>
        <w:t xml:space="preserve">the </w:t>
      </w:r>
      <w:r w:rsidRPr="00E40E5A">
        <w:rPr>
          <w:rFonts w:eastAsia="Times New Roman" w:cstheme="minorHAnsi"/>
          <w:b/>
          <w:bCs/>
        </w:rPr>
        <w:t>speedy implementation</w:t>
      </w:r>
      <w:r>
        <w:rPr>
          <w:rFonts w:eastAsia="Times New Roman" w:cstheme="minorHAnsi"/>
        </w:rPr>
        <w:t xml:space="preserve"> of this </w:t>
      </w:r>
      <w:r w:rsidR="00E40E5A">
        <w:rPr>
          <w:rFonts w:eastAsia="Times New Roman" w:cstheme="minorHAnsi"/>
        </w:rPr>
        <w:t xml:space="preserve">much anticipated </w:t>
      </w:r>
      <w:r>
        <w:rPr>
          <w:rFonts w:eastAsia="Times New Roman" w:cstheme="minorHAnsi"/>
        </w:rPr>
        <w:t xml:space="preserve">commitment by your government.   </w:t>
      </w:r>
    </w:p>
    <w:p w14:paraId="1352FAC1" w14:textId="1070050E" w:rsidR="00BF4C57" w:rsidRDefault="00A374C5" w:rsidP="0080476A">
      <w:pPr>
        <w:tabs>
          <w:tab w:val="left" w:pos="6436"/>
        </w:tabs>
        <w:spacing w:after="0" w:line="240" w:lineRule="auto"/>
        <w:ind w:left="284"/>
        <w:rPr>
          <w:rFonts w:cstheme="minorHAnsi"/>
        </w:rPr>
      </w:pPr>
      <w:r>
        <w:rPr>
          <w:rFonts w:cstheme="minorHAnsi"/>
        </w:rPr>
        <w:t>Yours sincerely</w:t>
      </w:r>
    </w:p>
    <w:p w14:paraId="347E9997" w14:textId="77D715D6" w:rsidR="00A374C5" w:rsidRDefault="00A374C5" w:rsidP="0080476A">
      <w:pPr>
        <w:tabs>
          <w:tab w:val="left" w:pos="6436"/>
        </w:tabs>
        <w:spacing w:after="0" w:line="240" w:lineRule="auto"/>
        <w:ind w:left="284"/>
        <w:rPr>
          <w:rFonts w:cstheme="minorHAnsi"/>
        </w:rPr>
      </w:pPr>
    </w:p>
    <w:p w14:paraId="116DA6BC" w14:textId="60F795FA" w:rsidR="00A374C5" w:rsidRPr="005019F6" w:rsidRDefault="00A374C5" w:rsidP="0080476A">
      <w:pPr>
        <w:tabs>
          <w:tab w:val="left" w:pos="6436"/>
        </w:tabs>
        <w:spacing w:after="0" w:line="240" w:lineRule="auto"/>
        <w:ind w:left="284"/>
        <w:rPr>
          <w:rFonts w:cstheme="minorHAnsi"/>
          <w:i/>
          <w:iCs/>
          <w:color w:val="FF0000"/>
        </w:rPr>
      </w:pPr>
      <w:r w:rsidRPr="005019F6">
        <w:rPr>
          <w:rFonts w:cstheme="minorHAnsi"/>
          <w:i/>
          <w:iCs/>
          <w:color w:val="FF0000"/>
        </w:rPr>
        <w:t>[your name and address]</w:t>
      </w:r>
    </w:p>
    <w:sectPr w:rsidR="00A374C5" w:rsidRPr="005019F6" w:rsidSect="008C68FF">
      <w:type w:val="continuous"/>
      <w:pgSz w:w="11906" w:h="16838"/>
      <w:pgMar w:top="270" w:right="849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CC843" w14:textId="77777777" w:rsidR="007A2162" w:rsidRDefault="007A2162" w:rsidP="0080613D">
      <w:pPr>
        <w:spacing w:after="0" w:line="240" w:lineRule="auto"/>
      </w:pPr>
      <w:r>
        <w:separator/>
      </w:r>
    </w:p>
  </w:endnote>
  <w:endnote w:type="continuationSeparator" w:id="0">
    <w:p w14:paraId="6A31E323" w14:textId="77777777" w:rsidR="007A2162" w:rsidRDefault="007A2162" w:rsidP="0080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4961D" w14:textId="77777777" w:rsidR="007A2162" w:rsidRDefault="007A2162" w:rsidP="0080613D">
      <w:pPr>
        <w:spacing w:after="0" w:line="240" w:lineRule="auto"/>
      </w:pPr>
      <w:r>
        <w:separator/>
      </w:r>
    </w:p>
  </w:footnote>
  <w:footnote w:type="continuationSeparator" w:id="0">
    <w:p w14:paraId="5E8CA942" w14:textId="77777777" w:rsidR="007A2162" w:rsidRDefault="007A2162" w:rsidP="00806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794D"/>
    <w:multiLevelType w:val="hybridMultilevel"/>
    <w:tmpl w:val="C44ADDD6"/>
    <w:lvl w:ilvl="0" w:tplc="21BC8C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3B43"/>
    <w:multiLevelType w:val="hybridMultilevel"/>
    <w:tmpl w:val="905EE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E4E6B"/>
    <w:multiLevelType w:val="multilevel"/>
    <w:tmpl w:val="5FB4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52C8C"/>
    <w:multiLevelType w:val="hybridMultilevel"/>
    <w:tmpl w:val="A4B656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A6908"/>
    <w:multiLevelType w:val="multilevel"/>
    <w:tmpl w:val="369C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032E0E"/>
    <w:multiLevelType w:val="hybridMultilevel"/>
    <w:tmpl w:val="A16AE2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0412A"/>
    <w:multiLevelType w:val="hybridMultilevel"/>
    <w:tmpl w:val="29F040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36254A"/>
    <w:multiLevelType w:val="hybridMultilevel"/>
    <w:tmpl w:val="75A81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31065"/>
    <w:multiLevelType w:val="hybridMultilevel"/>
    <w:tmpl w:val="54280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83B4F"/>
    <w:multiLevelType w:val="hybridMultilevel"/>
    <w:tmpl w:val="E5AC8E2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AD7440"/>
    <w:multiLevelType w:val="hybridMultilevel"/>
    <w:tmpl w:val="3ABE1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0685A"/>
    <w:multiLevelType w:val="hybridMultilevel"/>
    <w:tmpl w:val="31842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91070"/>
    <w:multiLevelType w:val="hybridMultilevel"/>
    <w:tmpl w:val="29F040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C35738"/>
    <w:multiLevelType w:val="multilevel"/>
    <w:tmpl w:val="8D82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B05734"/>
    <w:multiLevelType w:val="hybridMultilevel"/>
    <w:tmpl w:val="21AC0BDE"/>
    <w:lvl w:ilvl="0" w:tplc="EBAE012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222222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7422E"/>
    <w:multiLevelType w:val="hybridMultilevel"/>
    <w:tmpl w:val="3138A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C8CE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B7FF4"/>
    <w:multiLevelType w:val="hybridMultilevel"/>
    <w:tmpl w:val="FE3C03D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D096947"/>
    <w:multiLevelType w:val="hybridMultilevel"/>
    <w:tmpl w:val="18D28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539A0"/>
    <w:multiLevelType w:val="hybridMultilevel"/>
    <w:tmpl w:val="D6A8936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A042C0"/>
    <w:multiLevelType w:val="hybridMultilevel"/>
    <w:tmpl w:val="0F126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C70C3"/>
    <w:multiLevelType w:val="multilevel"/>
    <w:tmpl w:val="51A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11279A"/>
    <w:multiLevelType w:val="hybridMultilevel"/>
    <w:tmpl w:val="29F040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7947F7"/>
    <w:multiLevelType w:val="hybridMultilevel"/>
    <w:tmpl w:val="A4B656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7"/>
  </w:num>
  <w:num w:numId="5">
    <w:abstractNumId w:val="11"/>
  </w:num>
  <w:num w:numId="6">
    <w:abstractNumId w:val="12"/>
  </w:num>
  <w:num w:numId="7">
    <w:abstractNumId w:val="16"/>
  </w:num>
  <w:num w:numId="8">
    <w:abstractNumId w:val="19"/>
  </w:num>
  <w:num w:numId="9">
    <w:abstractNumId w:val="6"/>
  </w:num>
  <w:num w:numId="10">
    <w:abstractNumId w:val="21"/>
  </w:num>
  <w:num w:numId="11">
    <w:abstractNumId w:val="1"/>
  </w:num>
  <w:num w:numId="12">
    <w:abstractNumId w:val="22"/>
  </w:num>
  <w:num w:numId="13">
    <w:abstractNumId w:val="3"/>
  </w:num>
  <w:num w:numId="14">
    <w:abstractNumId w:val="10"/>
  </w:num>
  <w:num w:numId="15">
    <w:abstractNumId w:val="9"/>
  </w:num>
  <w:num w:numId="16">
    <w:abstractNumId w:val="18"/>
  </w:num>
  <w:num w:numId="17">
    <w:abstractNumId w:val="7"/>
  </w:num>
  <w:num w:numId="18">
    <w:abstractNumId w:val="4"/>
  </w:num>
  <w:num w:numId="19">
    <w:abstractNumId w:val="14"/>
  </w:num>
  <w:num w:numId="20">
    <w:abstractNumId w:val="2"/>
  </w:num>
  <w:num w:numId="21">
    <w:abstractNumId w:val="20"/>
  </w:num>
  <w:num w:numId="22">
    <w:abstractNumId w:val="1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FA"/>
    <w:rsid w:val="000E5C93"/>
    <w:rsid w:val="00157421"/>
    <w:rsid w:val="0019151E"/>
    <w:rsid w:val="00192065"/>
    <w:rsid w:val="001B5508"/>
    <w:rsid w:val="001E5484"/>
    <w:rsid w:val="00207A3B"/>
    <w:rsid w:val="002126C0"/>
    <w:rsid w:val="00236FAF"/>
    <w:rsid w:val="00253923"/>
    <w:rsid w:val="00285C16"/>
    <w:rsid w:val="002A6B92"/>
    <w:rsid w:val="002F2E0C"/>
    <w:rsid w:val="00300F5C"/>
    <w:rsid w:val="0031432F"/>
    <w:rsid w:val="00380F0D"/>
    <w:rsid w:val="0038688D"/>
    <w:rsid w:val="003A6262"/>
    <w:rsid w:val="003B2C7B"/>
    <w:rsid w:val="003C2C83"/>
    <w:rsid w:val="00415D19"/>
    <w:rsid w:val="0044036C"/>
    <w:rsid w:val="00443BEE"/>
    <w:rsid w:val="0045027B"/>
    <w:rsid w:val="00466CD5"/>
    <w:rsid w:val="004739C1"/>
    <w:rsid w:val="00477AA3"/>
    <w:rsid w:val="004849CE"/>
    <w:rsid w:val="004A145A"/>
    <w:rsid w:val="004A1FA3"/>
    <w:rsid w:val="004F43F0"/>
    <w:rsid w:val="005019F6"/>
    <w:rsid w:val="00577E11"/>
    <w:rsid w:val="005A10A6"/>
    <w:rsid w:val="005A4215"/>
    <w:rsid w:val="005D7A13"/>
    <w:rsid w:val="005F0769"/>
    <w:rsid w:val="0060131D"/>
    <w:rsid w:val="00616A61"/>
    <w:rsid w:val="00672F6D"/>
    <w:rsid w:val="006A3348"/>
    <w:rsid w:val="0071105A"/>
    <w:rsid w:val="007A0997"/>
    <w:rsid w:val="007A2162"/>
    <w:rsid w:val="007B6DDE"/>
    <w:rsid w:val="007C28A1"/>
    <w:rsid w:val="007E0EE4"/>
    <w:rsid w:val="0080476A"/>
    <w:rsid w:val="0080613D"/>
    <w:rsid w:val="00833D6F"/>
    <w:rsid w:val="008369E4"/>
    <w:rsid w:val="00845361"/>
    <w:rsid w:val="00854FD9"/>
    <w:rsid w:val="00860439"/>
    <w:rsid w:val="008628CF"/>
    <w:rsid w:val="00875D19"/>
    <w:rsid w:val="00881ACF"/>
    <w:rsid w:val="0088227E"/>
    <w:rsid w:val="008A458F"/>
    <w:rsid w:val="008C2595"/>
    <w:rsid w:val="008C68FF"/>
    <w:rsid w:val="008F3299"/>
    <w:rsid w:val="0094566A"/>
    <w:rsid w:val="009457A0"/>
    <w:rsid w:val="00984D13"/>
    <w:rsid w:val="00995B03"/>
    <w:rsid w:val="009A505B"/>
    <w:rsid w:val="009B0203"/>
    <w:rsid w:val="009C4E47"/>
    <w:rsid w:val="009E0EE8"/>
    <w:rsid w:val="009F716F"/>
    <w:rsid w:val="00A07700"/>
    <w:rsid w:val="00A123D4"/>
    <w:rsid w:val="00A14CFA"/>
    <w:rsid w:val="00A22BF6"/>
    <w:rsid w:val="00A32800"/>
    <w:rsid w:val="00A374C5"/>
    <w:rsid w:val="00A47AF3"/>
    <w:rsid w:val="00A73125"/>
    <w:rsid w:val="00A97E0D"/>
    <w:rsid w:val="00AA3D5B"/>
    <w:rsid w:val="00AF3B9D"/>
    <w:rsid w:val="00AF7C3F"/>
    <w:rsid w:val="00B25895"/>
    <w:rsid w:val="00B45611"/>
    <w:rsid w:val="00B5104C"/>
    <w:rsid w:val="00B5513E"/>
    <w:rsid w:val="00B602F5"/>
    <w:rsid w:val="00BB4360"/>
    <w:rsid w:val="00BC2DA9"/>
    <w:rsid w:val="00BF1FE2"/>
    <w:rsid w:val="00BF4C57"/>
    <w:rsid w:val="00C13193"/>
    <w:rsid w:val="00C14AA7"/>
    <w:rsid w:val="00C26335"/>
    <w:rsid w:val="00C501F6"/>
    <w:rsid w:val="00C834AA"/>
    <w:rsid w:val="00CC1E64"/>
    <w:rsid w:val="00CC2BF9"/>
    <w:rsid w:val="00CC6A92"/>
    <w:rsid w:val="00CC6D82"/>
    <w:rsid w:val="00CD1091"/>
    <w:rsid w:val="00CD75A2"/>
    <w:rsid w:val="00D1028B"/>
    <w:rsid w:val="00D57DF1"/>
    <w:rsid w:val="00D73C21"/>
    <w:rsid w:val="00D80706"/>
    <w:rsid w:val="00D85364"/>
    <w:rsid w:val="00DA192F"/>
    <w:rsid w:val="00DA3AE3"/>
    <w:rsid w:val="00DB7D12"/>
    <w:rsid w:val="00DE7661"/>
    <w:rsid w:val="00DF0EE2"/>
    <w:rsid w:val="00E0784E"/>
    <w:rsid w:val="00E129C2"/>
    <w:rsid w:val="00E40E5A"/>
    <w:rsid w:val="00E50138"/>
    <w:rsid w:val="00E50C88"/>
    <w:rsid w:val="00E51E0D"/>
    <w:rsid w:val="00E65661"/>
    <w:rsid w:val="00E90B4A"/>
    <w:rsid w:val="00EA2495"/>
    <w:rsid w:val="00EB12FA"/>
    <w:rsid w:val="00F05395"/>
    <w:rsid w:val="00F13E40"/>
    <w:rsid w:val="00F15046"/>
    <w:rsid w:val="00F44A82"/>
    <w:rsid w:val="00FC3F6D"/>
    <w:rsid w:val="00FE1887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48496"/>
  <w15:chartTrackingRefBased/>
  <w15:docId w15:val="{910AC787-C6FD-4595-8E93-EC91A9B4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C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C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6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13D"/>
  </w:style>
  <w:style w:type="paragraph" w:styleId="Footer">
    <w:name w:val="footer"/>
    <w:basedOn w:val="Normal"/>
    <w:link w:val="FooterChar"/>
    <w:uiPriority w:val="99"/>
    <w:unhideWhenUsed/>
    <w:rsid w:val="00806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13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4561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129C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D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920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1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58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3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9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74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63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70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30.png"/><Relationship Id="rId18" Type="http://schemas.openxmlformats.org/officeDocument/2006/relationships/hyperlink" Target="https://asrc.org.au/resources/fact-sheet/temporary-protection-visa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20.jpg"/><Relationship Id="rId17" Type="http://schemas.openxmlformats.org/officeDocument/2006/relationships/hyperlink" Target="mailto:austrefugeenetwork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mailto:clare.oneil.mp@aph.gov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hyperlink" Target="https://ruralaustraliansforrefugees.org.au/write-a-letter" TargetMode="External"/><Relationship Id="rId10" Type="http://schemas.openxmlformats.org/officeDocument/2006/relationships/image" Target="media/image4.jpg"/><Relationship Id="rId19" Type="http://schemas.openxmlformats.org/officeDocument/2006/relationships/hyperlink" Target="mailto:andrew.giles.mp@aph.gov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0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Govett</dc:creator>
  <cp:keywords/>
  <dc:description/>
  <cp:lastModifiedBy>Louise Redmond</cp:lastModifiedBy>
  <cp:revision>2</cp:revision>
  <cp:lastPrinted>2022-06-08T11:59:00Z</cp:lastPrinted>
  <dcterms:created xsi:type="dcterms:W3CDTF">2022-06-15T01:38:00Z</dcterms:created>
  <dcterms:modified xsi:type="dcterms:W3CDTF">2022-06-15T01:38:00Z</dcterms:modified>
</cp:coreProperties>
</file>